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53" w:rsidRDefault="001A0B53" w:rsidP="00517D75">
      <w:pPr>
        <w:spacing w:line="276" w:lineRule="auto"/>
      </w:pPr>
      <w:bookmarkStart w:id="0" w:name="_GoBack"/>
      <w:bookmarkEnd w:id="0"/>
    </w:p>
    <w:p w:rsidR="00FF1102" w:rsidRDefault="00FF1102" w:rsidP="009942E3">
      <w:pPr>
        <w:spacing w:after="240" w:line="276" w:lineRule="auto"/>
        <w:ind w:right="480"/>
        <w:rPr>
          <w:rFonts w:eastAsiaTheme="minorEastAsia"/>
          <w:i/>
          <w:sz w:val="24"/>
          <w:lang w:eastAsia="ko-KR"/>
        </w:rPr>
      </w:pPr>
    </w:p>
    <w:p w:rsidR="009942E3" w:rsidRPr="00FF1102" w:rsidRDefault="009942E3" w:rsidP="006A1EF3">
      <w:pPr>
        <w:spacing w:line="276" w:lineRule="auto"/>
        <w:ind w:right="480"/>
        <w:rPr>
          <w:rFonts w:eastAsiaTheme="minorEastAsia"/>
          <w:i/>
          <w:sz w:val="24"/>
          <w:lang w:eastAsia="ko-KR"/>
        </w:rPr>
      </w:pPr>
    </w:p>
    <w:p w:rsidR="003A6721" w:rsidRPr="008450F5" w:rsidRDefault="00B245AF" w:rsidP="006A1EF3">
      <w:pPr>
        <w:spacing w:after="240" w:line="276" w:lineRule="auto"/>
        <w:ind w:right="240"/>
        <w:rPr>
          <w:rFonts w:eastAsia="Gulim" w:cs="Times New Roman"/>
          <w:b/>
          <w:bCs/>
          <w:kern w:val="36"/>
          <w:sz w:val="32"/>
          <w:szCs w:val="32"/>
          <w:lang w:val="en" w:eastAsia="ko-KR"/>
        </w:rPr>
      </w:pPr>
      <w:r w:rsidRPr="008450F5">
        <w:rPr>
          <w:rFonts w:eastAsia="Gulim" w:cs="Times New Roman"/>
          <w:b/>
          <w:bCs/>
          <w:kern w:val="36"/>
          <w:sz w:val="32"/>
          <w:szCs w:val="32"/>
          <w:lang w:val="en" w:eastAsia="ko-KR"/>
        </w:rPr>
        <w:t xml:space="preserve">Call for </w:t>
      </w:r>
      <w:r w:rsidR="00C0362C" w:rsidRPr="008450F5">
        <w:rPr>
          <w:rFonts w:eastAsia="Gulim" w:cs="Times New Roman"/>
          <w:b/>
          <w:bCs/>
          <w:kern w:val="36"/>
          <w:sz w:val="32"/>
          <w:szCs w:val="32"/>
          <w:lang w:val="en" w:eastAsia="ko-KR"/>
        </w:rPr>
        <w:t>Papers</w:t>
      </w:r>
    </w:p>
    <w:p w:rsidR="003A6721" w:rsidRPr="008450F5" w:rsidRDefault="00750304" w:rsidP="006A1EF3">
      <w:pPr>
        <w:spacing w:line="276" w:lineRule="auto"/>
        <w:ind w:right="240"/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</w:pPr>
      <w:r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Trilateral </w:t>
      </w:r>
      <w:r w:rsidR="00B245AF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Young Scholars/Researchers Exchange </w:t>
      </w:r>
      <w:r w:rsidR="00A116DC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>Program</w:t>
      </w:r>
      <w:r w:rsidR="000C1F2E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 </w:t>
      </w:r>
    </w:p>
    <w:p w:rsidR="00B245AF" w:rsidRDefault="0030358E" w:rsidP="006A1EF3">
      <w:pPr>
        <w:spacing w:line="276" w:lineRule="auto"/>
        <w:ind w:right="240"/>
        <w:rPr>
          <w:rFonts w:eastAsia="Gulim" w:cs="Times New Roman"/>
          <w:b/>
          <w:bCs/>
          <w:i/>
          <w:kern w:val="36"/>
          <w:sz w:val="24"/>
          <w:lang w:val="en" w:eastAsia="ko-KR"/>
        </w:rPr>
      </w:pPr>
      <w:r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The </w:t>
      </w:r>
      <w:r w:rsidR="000C1F2E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>Trilateral Cooperation Secretariat</w:t>
      </w:r>
      <w:r w:rsidR="00750304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 (TCS) </w:t>
      </w:r>
      <w:r w:rsidR="00B245AF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in </w:t>
      </w:r>
      <w:r w:rsidR="000C1F2E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>Seoul, ROK</w:t>
      </w:r>
      <w:r w:rsidR="00B245AF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>,</w:t>
      </w:r>
      <w:r w:rsidR="008801DC" w:rsidRPr="008450F5">
        <w:rPr>
          <w:rFonts w:eastAsia="Gulim" w:cs="Times New Roman"/>
          <w:b/>
          <w:bCs/>
          <w:i/>
          <w:kern w:val="36"/>
          <w:sz w:val="28"/>
          <w:szCs w:val="28"/>
          <w:lang w:val="en" w:eastAsia="ko-KR"/>
        </w:rPr>
        <w:t xml:space="preserve"> August 2017</w:t>
      </w:r>
      <w:r w:rsidR="005F7E17" w:rsidRPr="00750304">
        <w:rPr>
          <w:rFonts w:eastAsia="Gulim" w:cs="Times New Roman"/>
          <w:b/>
          <w:bCs/>
          <w:i/>
          <w:kern w:val="36"/>
          <w:sz w:val="26"/>
          <w:szCs w:val="26"/>
          <w:lang w:val="en" w:eastAsia="ko-KR"/>
        </w:rPr>
        <w:br/>
      </w:r>
    </w:p>
    <w:p w:rsidR="008450F5" w:rsidRPr="003A6721" w:rsidRDefault="008450F5" w:rsidP="006A1EF3">
      <w:pPr>
        <w:spacing w:line="276" w:lineRule="auto"/>
        <w:ind w:right="240"/>
        <w:rPr>
          <w:rFonts w:eastAsia="Gulim" w:cs="Times New Roman"/>
          <w:b/>
          <w:bCs/>
          <w:i/>
          <w:kern w:val="36"/>
          <w:sz w:val="24"/>
          <w:lang w:val="en" w:eastAsia="ko-KR"/>
        </w:rPr>
      </w:pPr>
    </w:p>
    <w:p w:rsidR="00B245AF" w:rsidRPr="00B245AF" w:rsidRDefault="00703867" w:rsidP="006A1EF3">
      <w:pPr>
        <w:widowControl/>
        <w:spacing w:line="276" w:lineRule="auto"/>
        <w:rPr>
          <w:rFonts w:eastAsia="Gulim" w:cs="Times New Roman"/>
          <w:kern w:val="0"/>
          <w:sz w:val="24"/>
          <w:lang w:val="en" w:eastAsia="ko-KR"/>
        </w:rPr>
      </w:pPr>
      <w:r>
        <w:rPr>
          <w:rFonts w:eastAsia="Gulim" w:cs="Times New Roman"/>
          <w:kern w:val="0"/>
          <w:sz w:val="24"/>
          <w:lang w:val="en" w:eastAsia="ko-KR"/>
        </w:rPr>
        <w:t xml:space="preserve">In the framework of </w:t>
      </w:r>
      <w:r w:rsidR="000C1F2E">
        <w:rPr>
          <w:rFonts w:eastAsia="Gulim" w:cs="Times New Roman"/>
          <w:b/>
          <w:bCs/>
          <w:kern w:val="36"/>
          <w:sz w:val="24"/>
          <w:lang w:val="en" w:eastAsia="ko-KR"/>
        </w:rPr>
        <w:t xml:space="preserve">Young Scholars/Researchers Exchange </w:t>
      </w:r>
      <w:r w:rsidR="007608A6">
        <w:rPr>
          <w:rFonts w:eastAsia="Gulim" w:cs="Times New Roman"/>
          <w:b/>
          <w:bCs/>
          <w:kern w:val="36"/>
          <w:sz w:val="24"/>
          <w:lang w:val="en" w:eastAsia="ko-KR"/>
        </w:rPr>
        <w:t>Program</w:t>
      </w:r>
      <w:r w:rsidR="000C1F2E">
        <w:rPr>
          <w:rFonts w:eastAsia="Gulim" w:cs="Times New Roman"/>
          <w:b/>
          <w:bCs/>
          <w:kern w:val="36"/>
          <w:sz w:val="24"/>
          <w:lang w:val="en" w:eastAsia="ko-KR"/>
        </w:rPr>
        <w:t xml:space="preserve"> </w:t>
      </w:r>
      <w:r w:rsidR="000C1F2E" w:rsidRPr="000C1F2E">
        <w:rPr>
          <w:rFonts w:eastAsia="Gulim" w:cs="Times New Roman"/>
          <w:b/>
          <w:kern w:val="0"/>
          <w:sz w:val="24"/>
          <w:lang w:val="en" w:eastAsia="ko-KR"/>
        </w:rPr>
        <w:t xml:space="preserve">for Trilateral </w:t>
      </w:r>
      <w:r w:rsidR="000C1F2E" w:rsidRPr="00C457DF">
        <w:rPr>
          <w:rFonts w:eastAsia="Gulim" w:cs="Times New Roman"/>
          <w:b/>
          <w:kern w:val="0"/>
          <w:sz w:val="24"/>
          <w:lang w:val="en" w:eastAsia="ko-KR"/>
        </w:rPr>
        <w:t>Cooperation</w:t>
      </w:r>
      <w:r w:rsidR="00B245AF" w:rsidRPr="00C457DF">
        <w:rPr>
          <w:rFonts w:eastAsia="Gulim" w:cs="Times New Roman"/>
          <w:b/>
          <w:kern w:val="0"/>
          <w:sz w:val="24"/>
          <w:lang w:val="en" w:eastAsia="ko-KR"/>
        </w:rPr>
        <w:t xml:space="preserve"> </w:t>
      </w:r>
      <w:r w:rsidR="008801DC" w:rsidRPr="00C457DF">
        <w:rPr>
          <w:rFonts w:eastAsia="Gulim" w:cs="Times New Roman"/>
          <w:kern w:val="0"/>
          <w:sz w:val="24"/>
          <w:lang w:val="en" w:eastAsia="ko-KR"/>
        </w:rPr>
        <w:t xml:space="preserve">that 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 xml:space="preserve">will take place </w:t>
      </w:r>
      <w:r w:rsidR="000C1F2E" w:rsidRPr="00C457DF">
        <w:rPr>
          <w:rFonts w:eastAsia="Gulim" w:cs="Times New Roman"/>
          <w:kern w:val="0"/>
          <w:sz w:val="24"/>
          <w:lang w:val="en" w:eastAsia="ko-KR"/>
        </w:rPr>
        <w:t>in August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 xml:space="preserve"> 201</w:t>
      </w:r>
      <w:r w:rsidR="000C1F2E" w:rsidRPr="00C457DF">
        <w:rPr>
          <w:rFonts w:eastAsia="Gulim" w:cs="Times New Roman"/>
          <w:kern w:val="0"/>
          <w:sz w:val="24"/>
          <w:lang w:val="en" w:eastAsia="ko-KR"/>
        </w:rPr>
        <w:t>7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 xml:space="preserve">, in </w:t>
      </w:r>
      <w:r w:rsidR="000C1F2E" w:rsidRPr="00C457DF">
        <w:rPr>
          <w:rFonts w:eastAsia="Gulim" w:cs="Times New Roman"/>
          <w:kern w:val="0"/>
          <w:sz w:val="24"/>
          <w:lang w:val="en" w:eastAsia="ko-KR"/>
        </w:rPr>
        <w:t>Seoul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 xml:space="preserve">, up to </w:t>
      </w:r>
      <w:r w:rsidR="009F1E42" w:rsidRPr="00C457DF">
        <w:rPr>
          <w:rFonts w:eastAsia="Gulim" w:cs="Times New Roman"/>
          <w:kern w:val="0"/>
          <w:sz w:val="24"/>
          <w:lang w:val="en" w:eastAsia="ko-KR"/>
        </w:rPr>
        <w:t>9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 xml:space="preserve"> young researchers</w:t>
      </w:r>
      <w:r w:rsidR="00CA1825" w:rsidRPr="00C457DF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B245AF" w:rsidRPr="00C457DF">
        <w:rPr>
          <w:rFonts w:eastAsia="Gulim" w:cs="Times New Roman"/>
          <w:kern w:val="0"/>
          <w:sz w:val="24"/>
          <w:lang w:val="en" w:eastAsia="ko-KR"/>
        </w:rPr>
        <w:t>from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875B15">
        <w:rPr>
          <w:rFonts w:eastAsia="Gulim" w:cs="Times New Roman"/>
          <w:kern w:val="0"/>
          <w:sz w:val="24"/>
          <w:lang w:val="en" w:eastAsia="ko-KR"/>
        </w:rPr>
        <w:t>China, Japan and the ROK</w:t>
      </w:r>
      <w:r w:rsidR="004D1711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CA1825" w:rsidRPr="00CA1825">
        <w:rPr>
          <w:rFonts w:eastAsia="Gulim" w:cs="Times New Roman"/>
          <w:kern w:val="0"/>
          <w:sz w:val="24"/>
          <w:lang w:val="en" w:eastAsia="ko-KR"/>
        </w:rPr>
        <w:t>(3 from each)</w:t>
      </w:r>
      <w:r w:rsidR="00B245AF" w:rsidRPr="00CA1825">
        <w:rPr>
          <w:rFonts w:eastAsia="Gulim" w:cs="Times New Roman"/>
          <w:kern w:val="0"/>
          <w:sz w:val="24"/>
          <w:lang w:val="en" w:eastAsia="ko-KR"/>
        </w:rPr>
        <w:t> 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>will be selected by the organi</w:t>
      </w:r>
      <w:r w:rsidR="000C1F2E">
        <w:rPr>
          <w:rFonts w:eastAsia="Gulim" w:cs="Times New Roman"/>
          <w:kern w:val="0"/>
          <w:sz w:val="24"/>
          <w:lang w:val="en" w:eastAsia="ko-KR"/>
        </w:rPr>
        <w:t>z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ing committee of the </w:t>
      </w:r>
      <w:r w:rsidR="000C1F2E">
        <w:rPr>
          <w:rFonts w:eastAsia="Gulim" w:cs="Times New Roman"/>
          <w:kern w:val="0"/>
          <w:sz w:val="24"/>
          <w:lang w:val="en" w:eastAsia="ko-KR"/>
        </w:rPr>
        <w:t>Secretariat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to present their research </w:t>
      </w:r>
      <w:r w:rsidR="00092300">
        <w:rPr>
          <w:rFonts w:eastAsia="Gulim" w:cs="Times New Roman"/>
          <w:kern w:val="0"/>
          <w:sz w:val="24"/>
          <w:lang w:val="en" w:eastAsia="ko-KR"/>
        </w:rPr>
        <w:t>on the various facets of Northeast Asian/East Asian International Relations.</w:t>
      </w:r>
      <w:r w:rsidR="00802EFA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9A2B6E" w:rsidRPr="00B245AF">
        <w:rPr>
          <w:rFonts w:eastAsia="Gulim" w:cs="Times New Roman"/>
          <w:kern w:val="0"/>
          <w:sz w:val="24"/>
          <w:lang w:val="en" w:eastAsia="ko-KR"/>
        </w:rPr>
        <w:t>Th</w:t>
      </w:r>
      <w:r w:rsidR="009A2B6E">
        <w:rPr>
          <w:rFonts w:eastAsia="Gulim" w:cs="Times New Roman"/>
          <w:kern w:val="0"/>
          <w:sz w:val="24"/>
          <w:lang w:val="en" w:eastAsia="ko-KR"/>
        </w:rPr>
        <w:t>is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092300">
        <w:rPr>
          <w:rFonts w:eastAsia="Gulim" w:cs="Times New Roman"/>
          <w:kern w:val="0"/>
          <w:sz w:val="24"/>
          <w:lang w:val="en" w:eastAsia="ko-KR"/>
        </w:rPr>
        <w:t>Program</w:t>
      </w:r>
      <w:r w:rsidR="00802EFA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>aim</w:t>
      </w:r>
      <w:r w:rsidR="00802EFA">
        <w:rPr>
          <w:rFonts w:eastAsia="Gulim" w:cs="Times New Roman"/>
          <w:kern w:val="0"/>
          <w:sz w:val="24"/>
          <w:lang w:val="en" w:eastAsia="ko-KR"/>
        </w:rPr>
        <w:t>s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at creating a platform </w:t>
      </w:r>
      <w:r w:rsidR="00092300">
        <w:rPr>
          <w:rFonts w:eastAsia="Gulim" w:cs="Times New Roman"/>
          <w:kern w:val="0"/>
          <w:sz w:val="24"/>
          <w:lang w:val="en" w:eastAsia="ko-KR"/>
        </w:rPr>
        <w:t>for academic exchange/network</w:t>
      </w:r>
      <w:r w:rsidR="00A116DC">
        <w:rPr>
          <w:rFonts w:eastAsia="Gulim" w:cs="Times New Roman"/>
          <w:kern w:val="0"/>
          <w:sz w:val="24"/>
          <w:lang w:val="en" w:eastAsia="ko-KR"/>
        </w:rPr>
        <w:t xml:space="preserve">, broadening 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existing </w:t>
      </w:r>
      <w:r w:rsidR="00EE2AE9">
        <w:rPr>
          <w:rFonts w:eastAsia="Gulim" w:cs="Times New Roman"/>
          <w:kern w:val="0"/>
          <w:sz w:val="24"/>
          <w:lang w:val="en" w:eastAsia="ko-KR"/>
        </w:rPr>
        <w:t>regional cooperation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involving young </w:t>
      </w:r>
      <w:r w:rsidR="00EE2AE9">
        <w:rPr>
          <w:rFonts w:eastAsia="Gulim" w:cs="Times New Roman"/>
          <w:kern w:val="0"/>
          <w:sz w:val="24"/>
          <w:lang w:val="en" w:eastAsia="ko-KR"/>
        </w:rPr>
        <w:t>leader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s </w:t>
      </w:r>
      <w:r w:rsidR="00A116DC">
        <w:rPr>
          <w:rFonts w:eastAsia="Gulim" w:cs="Times New Roman"/>
          <w:kern w:val="0"/>
          <w:sz w:val="24"/>
          <w:lang w:val="en" w:eastAsia="ko-KR"/>
        </w:rPr>
        <w:t>with n</w:t>
      </w:r>
      <w:r w:rsidR="00EE2AE9">
        <w:rPr>
          <w:rFonts w:eastAsia="Gulim" w:cs="Times New Roman"/>
          <w:kern w:val="0"/>
          <w:sz w:val="24"/>
          <w:lang w:val="en" w:eastAsia="ko-KR"/>
        </w:rPr>
        <w:t>ew perspectives,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 xml:space="preserve"> and opening a dialogue </w:t>
      </w:r>
      <w:r w:rsidR="00EE2AE9">
        <w:rPr>
          <w:rFonts w:eastAsia="Gulim" w:cs="Times New Roman"/>
          <w:kern w:val="0"/>
          <w:sz w:val="24"/>
          <w:lang w:val="en" w:eastAsia="ko-KR"/>
        </w:rPr>
        <w:t>to address timely issues</w:t>
      </w:r>
      <w:r w:rsidR="005A7B2F">
        <w:rPr>
          <w:rFonts w:eastAsia="Gulim" w:cs="Times New Roman"/>
          <w:kern w:val="0"/>
          <w:sz w:val="24"/>
          <w:lang w:val="en" w:eastAsia="ko-KR"/>
        </w:rPr>
        <w:t xml:space="preserve"> in trilateral cooperation</w:t>
      </w:r>
      <w:r w:rsidR="00B245AF" w:rsidRPr="00B245AF">
        <w:rPr>
          <w:rFonts w:eastAsia="Gulim" w:cs="Times New Roman"/>
          <w:kern w:val="0"/>
          <w:sz w:val="24"/>
          <w:lang w:val="en" w:eastAsia="ko-KR"/>
        </w:rPr>
        <w:t>.</w:t>
      </w:r>
    </w:p>
    <w:p w:rsidR="00B245AF" w:rsidRPr="00B245AF" w:rsidRDefault="00B245AF" w:rsidP="006A1EF3">
      <w:pPr>
        <w:widowControl/>
        <w:spacing w:before="100" w:beforeAutospacing="1" w:after="100" w:afterAutospacing="1" w:line="276" w:lineRule="auto"/>
        <w:rPr>
          <w:rFonts w:eastAsia="Gulim" w:cs="Times New Roman"/>
          <w:kern w:val="0"/>
          <w:sz w:val="24"/>
          <w:lang w:val="en" w:eastAsia="ko-KR"/>
        </w:rPr>
      </w:pPr>
      <w:r w:rsidRPr="00B245AF">
        <w:rPr>
          <w:rFonts w:eastAsia="Gulim" w:cs="Times New Roman"/>
          <w:kern w:val="0"/>
          <w:sz w:val="24"/>
          <w:lang w:val="en" w:eastAsia="ko-KR"/>
        </w:rPr>
        <w:t xml:space="preserve">In order to </w:t>
      </w:r>
      <w:r w:rsidR="00EE2AE9">
        <w:rPr>
          <w:rFonts w:eastAsia="Gulim" w:cs="Times New Roman"/>
          <w:kern w:val="0"/>
          <w:sz w:val="24"/>
          <w:lang w:val="en" w:eastAsia="ko-KR"/>
        </w:rPr>
        <w:t xml:space="preserve">identify pressing issues in the regional cooperation through discussions and </w:t>
      </w:r>
      <w:r w:rsidR="00583203">
        <w:rPr>
          <w:rFonts w:eastAsia="Gulim" w:cs="Times New Roman"/>
          <w:kern w:val="0"/>
          <w:sz w:val="24"/>
          <w:lang w:val="en" w:eastAsia="ko-KR"/>
        </w:rPr>
        <w:t xml:space="preserve">build 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strong partnerships with the </w:t>
      </w:r>
      <w:r w:rsidR="007C22C3">
        <w:rPr>
          <w:rFonts w:eastAsia="Gulim" w:cs="Times New Roman"/>
          <w:kern w:val="0"/>
          <w:sz w:val="24"/>
          <w:lang w:val="en" w:eastAsia="ko-KR"/>
        </w:rPr>
        <w:t xml:space="preserve">research community 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in the areas of </w:t>
      </w:r>
      <w:r w:rsidR="007C22C3">
        <w:rPr>
          <w:rFonts w:eastAsia="Gulim" w:cs="Times New Roman"/>
          <w:kern w:val="0"/>
          <w:sz w:val="24"/>
          <w:lang w:val="en" w:eastAsia="ko-KR"/>
        </w:rPr>
        <w:t xml:space="preserve">Northeast/ East Asian </w:t>
      </w:r>
      <w:r w:rsidR="00222A6E">
        <w:rPr>
          <w:rFonts w:eastAsia="Gulim" w:cs="Times New Roman"/>
          <w:kern w:val="0"/>
          <w:sz w:val="24"/>
          <w:lang w:val="en" w:eastAsia="ko-KR"/>
        </w:rPr>
        <w:t>relations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, the </w:t>
      </w:r>
      <w:r w:rsidR="00222A6E">
        <w:rPr>
          <w:rFonts w:eastAsia="Gulim" w:cs="Times New Roman"/>
          <w:kern w:val="0"/>
          <w:sz w:val="24"/>
          <w:lang w:val="en" w:eastAsia="ko-KR"/>
        </w:rPr>
        <w:t>program w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ill mainly target English-speaking young researchers </w:t>
      </w:r>
      <w:r w:rsidR="00750304">
        <w:rPr>
          <w:rFonts w:eastAsia="Gulim" w:cs="Times New Roman"/>
          <w:kern w:val="0"/>
          <w:sz w:val="24"/>
          <w:lang w:val="en" w:eastAsia="ko-KR"/>
        </w:rPr>
        <w:t>enrolled in PhD program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750304">
        <w:rPr>
          <w:rFonts w:eastAsia="Gulim" w:cs="Times New Roman"/>
          <w:kern w:val="0"/>
          <w:sz w:val="24"/>
          <w:lang w:val="en" w:eastAsia="ko-KR"/>
        </w:rPr>
        <w:t xml:space="preserve">or holding </w:t>
      </w:r>
      <w:r w:rsidRPr="00B245AF">
        <w:rPr>
          <w:rFonts w:eastAsia="Gulim" w:cs="Times New Roman"/>
          <w:kern w:val="0"/>
          <w:sz w:val="24"/>
          <w:lang w:val="en" w:eastAsia="ko-KR"/>
        </w:rPr>
        <w:t>PhD degree</w:t>
      </w:r>
      <w:r w:rsidR="003A6721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3A6721" w:rsidRPr="00B245AF">
        <w:rPr>
          <w:rFonts w:eastAsia="Gulim" w:cs="Times New Roman"/>
          <w:kern w:val="0"/>
          <w:sz w:val="24"/>
          <w:lang w:val="en" w:eastAsia="ko-KR"/>
        </w:rPr>
        <w:t>(PhD obtained after 20</w:t>
      </w:r>
      <w:r w:rsidR="003A6721">
        <w:rPr>
          <w:rFonts w:eastAsia="Gulim" w:cs="Times New Roman"/>
          <w:kern w:val="0"/>
          <w:sz w:val="24"/>
          <w:lang w:val="en" w:eastAsia="ko-KR"/>
        </w:rPr>
        <w:t>12</w:t>
      </w:r>
      <w:r w:rsidR="00384D11">
        <w:rPr>
          <w:rFonts w:eastAsia="Gulim" w:cs="Times New Roman"/>
          <w:kern w:val="0"/>
          <w:sz w:val="24"/>
          <w:lang w:val="en" w:eastAsia="ko-KR"/>
        </w:rPr>
        <w:t xml:space="preserve">) </w:t>
      </w:r>
      <w:r w:rsidR="00384D11" w:rsidRPr="00384D11">
        <w:rPr>
          <w:rFonts w:eastAsia="Gulim" w:cs="Times New Roman"/>
          <w:kern w:val="0"/>
          <w:sz w:val="24"/>
          <w:u w:val="single"/>
          <w:lang w:val="en" w:eastAsia="ko-KR"/>
        </w:rPr>
        <w:t>but not holding full-time faculty position</w:t>
      </w:r>
      <w:r w:rsidRPr="00B245AF">
        <w:rPr>
          <w:rFonts w:eastAsia="Gulim" w:cs="Times New Roman"/>
          <w:kern w:val="0"/>
          <w:sz w:val="24"/>
          <w:lang w:val="en" w:eastAsia="ko-KR"/>
        </w:rPr>
        <w:t>.</w:t>
      </w:r>
    </w:p>
    <w:p w:rsidR="00B245AF" w:rsidRPr="00B245AF" w:rsidRDefault="007C22C3" w:rsidP="008450F5">
      <w:pPr>
        <w:widowControl/>
        <w:spacing w:before="100" w:beforeAutospacing="1" w:line="276" w:lineRule="auto"/>
        <w:rPr>
          <w:rFonts w:eastAsia="Gulim" w:cs="Times New Roman"/>
          <w:kern w:val="0"/>
          <w:sz w:val="24"/>
          <w:lang w:val="en" w:eastAsia="ko-KR"/>
        </w:rPr>
      </w:pPr>
      <w:r>
        <w:rPr>
          <w:rFonts w:eastAsia="Gulim" w:cs="Times New Roman"/>
          <w:kern w:val="0"/>
          <w:sz w:val="24"/>
          <w:lang w:val="en" w:eastAsia="ko-KR"/>
        </w:rPr>
        <w:t>The</w:t>
      </w:r>
      <w:r w:rsidR="002B18DD">
        <w:rPr>
          <w:rFonts w:eastAsia="Gulim" w:cs="Times New Roman"/>
          <w:kern w:val="0"/>
          <w:sz w:val="24"/>
          <w:lang w:val="en" w:eastAsia="ko-KR"/>
        </w:rPr>
        <w:t xml:space="preserve"> theme of papers can include but</w:t>
      </w:r>
      <w:r w:rsidR="00750304">
        <w:rPr>
          <w:rFonts w:eastAsia="Gulim" w:cs="Times New Roman"/>
          <w:kern w:val="0"/>
          <w:sz w:val="24"/>
          <w:lang w:val="en" w:eastAsia="ko-KR"/>
        </w:rPr>
        <w:t xml:space="preserve"> are</w:t>
      </w:r>
      <w:r w:rsidR="002B18DD">
        <w:rPr>
          <w:rFonts w:eastAsia="Gulim" w:cs="Times New Roman"/>
          <w:kern w:val="0"/>
          <w:sz w:val="24"/>
          <w:lang w:val="en" w:eastAsia="ko-KR"/>
        </w:rPr>
        <w:t xml:space="preserve"> not limited to:</w:t>
      </w:r>
    </w:p>
    <w:p w:rsidR="00F53F97" w:rsidRPr="0008707B" w:rsidRDefault="00F53F97" w:rsidP="008450F5">
      <w:pPr>
        <w:pStyle w:val="aa"/>
        <w:widowControl/>
        <w:numPr>
          <w:ilvl w:val="0"/>
          <w:numId w:val="3"/>
        </w:numPr>
        <w:spacing w:after="100" w:afterAutospacing="1" w:line="276" w:lineRule="auto"/>
        <w:ind w:leftChars="0"/>
        <w:rPr>
          <w:rFonts w:eastAsia="Gulim" w:cs="Times New Roman"/>
          <w:kern w:val="0"/>
          <w:sz w:val="24"/>
          <w:lang w:val="en"/>
        </w:rPr>
      </w:pPr>
      <w:r w:rsidRPr="001F1F03">
        <w:rPr>
          <w:rFonts w:ascii="Times New Roman" w:hAnsi="Times New Roman" w:cs="Times New Roman"/>
          <w:b/>
          <w:i/>
          <w:sz w:val="24"/>
        </w:rPr>
        <w:t xml:space="preserve">Building Bridges among </w:t>
      </w:r>
      <w:r>
        <w:rPr>
          <w:rFonts w:ascii="Times New Roman" w:hAnsi="Times New Roman" w:cs="Times New Roman"/>
          <w:b/>
          <w:i/>
          <w:sz w:val="24"/>
        </w:rPr>
        <w:t>China-Japan-Korea: Paths and Strategies</w:t>
      </w:r>
    </w:p>
    <w:p w:rsidR="0008707B" w:rsidRPr="00F53F97" w:rsidRDefault="0008707B" w:rsidP="006A1EF3">
      <w:pPr>
        <w:pStyle w:val="aa"/>
        <w:widowControl/>
        <w:numPr>
          <w:ilvl w:val="0"/>
          <w:numId w:val="3"/>
        </w:numPr>
        <w:spacing w:before="100" w:beforeAutospacing="1" w:after="100" w:afterAutospacing="1" w:line="276" w:lineRule="auto"/>
        <w:ind w:leftChars="0"/>
        <w:rPr>
          <w:rFonts w:eastAsia="Gulim" w:cs="Times New Roman"/>
          <w:kern w:val="0"/>
          <w:sz w:val="24"/>
          <w:lang w:val="en"/>
        </w:rPr>
      </w:pPr>
      <w:r>
        <w:rPr>
          <w:rFonts w:ascii="Times New Roman" w:hAnsi="Times New Roman" w:cs="Times New Roman"/>
          <w:b/>
          <w:i/>
          <w:sz w:val="24"/>
        </w:rPr>
        <w:t>Cooperation Regimes and Institutions: Role of Trilateral Cooperation Secretariat</w:t>
      </w:r>
    </w:p>
    <w:p w:rsidR="002B18DD" w:rsidRDefault="002B18DD" w:rsidP="006A1EF3">
      <w:pPr>
        <w:pStyle w:val="aa"/>
        <w:widowControl/>
        <w:numPr>
          <w:ilvl w:val="0"/>
          <w:numId w:val="3"/>
        </w:numPr>
        <w:spacing w:after="0" w:line="276" w:lineRule="auto"/>
        <w:ind w:leftChars="0"/>
        <w:rPr>
          <w:rFonts w:ascii="Times New Roman" w:hAnsi="Times New Roman" w:cs="Times New Roman"/>
          <w:b/>
          <w:i/>
          <w:sz w:val="24"/>
        </w:rPr>
      </w:pPr>
      <w:r w:rsidRPr="002B18DD">
        <w:rPr>
          <w:rFonts w:ascii="Times New Roman" w:hAnsi="Times New Roman" w:cs="Times New Roman"/>
          <w:b/>
          <w:i/>
          <w:sz w:val="24"/>
        </w:rPr>
        <w:t>Finding a Common Ground: Cooperation and Discord in Northeast Asian Affairs</w:t>
      </w:r>
    </w:p>
    <w:p w:rsidR="002B18DD" w:rsidRDefault="002B18DD" w:rsidP="006A1EF3">
      <w:pPr>
        <w:pStyle w:val="aa"/>
        <w:widowControl/>
        <w:numPr>
          <w:ilvl w:val="0"/>
          <w:numId w:val="3"/>
        </w:numPr>
        <w:spacing w:after="0" w:line="276" w:lineRule="auto"/>
        <w:ind w:leftChars="0"/>
        <w:rPr>
          <w:rFonts w:ascii="Times New Roman" w:hAnsi="Times New Roman" w:cs="Times New Roman"/>
          <w:b/>
          <w:i/>
          <w:sz w:val="24"/>
        </w:rPr>
      </w:pPr>
      <w:r w:rsidRPr="002B18DD">
        <w:rPr>
          <w:rFonts w:ascii="Times New Roman" w:hAnsi="Times New Roman" w:cs="Times New Roman"/>
          <w:b/>
          <w:i/>
          <w:sz w:val="24"/>
        </w:rPr>
        <w:t>Bridging the Gap: The Promise of Cooperation in a Polarized and Divided World</w:t>
      </w:r>
    </w:p>
    <w:p w:rsidR="00B245AF" w:rsidRDefault="00B245AF" w:rsidP="00E614C0">
      <w:pPr>
        <w:widowControl/>
        <w:spacing w:before="100" w:beforeAutospacing="1" w:line="276" w:lineRule="auto"/>
        <w:rPr>
          <w:rFonts w:eastAsia="Gulim" w:cs="Times New Roman"/>
          <w:kern w:val="0"/>
          <w:sz w:val="24"/>
          <w:lang w:val="en"/>
        </w:rPr>
      </w:pPr>
      <w:r w:rsidRPr="001F1F03">
        <w:rPr>
          <w:rFonts w:eastAsia="Gulim" w:cs="Times New Roman"/>
          <w:kern w:val="0"/>
          <w:sz w:val="24"/>
          <w:lang w:val="en"/>
        </w:rPr>
        <w:t xml:space="preserve">Selected researchers </w:t>
      </w:r>
      <w:r w:rsidR="00904821">
        <w:rPr>
          <w:rFonts w:eastAsia="Gulim" w:cs="Times New Roman"/>
          <w:kern w:val="0"/>
          <w:sz w:val="24"/>
          <w:lang w:val="en"/>
        </w:rPr>
        <w:t>can present their studies dealing with specific topic under the suggested theme and</w:t>
      </w:r>
      <w:r w:rsidRPr="001F1F03">
        <w:rPr>
          <w:rFonts w:eastAsia="Gulim" w:cs="Times New Roman"/>
          <w:kern w:val="0"/>
          <w:sz w:val="24"/>
          <w:lang w:val="en"/>
        </w:rPr>
        <w:t xml:space="preserve"> explain how their work could contribute to the</w:t>
      </w:r>
      <w:r w:rsidR="00904821">
        <w:rPr>
          <w:rFonts w:eastAsia="Gulim" w:cs="Times New Roman"/>
          <w:kern w:val="0"/>
          <w:sz w:val="24"/>
          <w:lang w:val="en"/>
        </w:rPr>
        <w:t xml:space="preserve"> theme as well as to the</w:t>
      </w:r>
      <w:r w:rsidRPr="001F1F03">
        <w:rPr>
          <w:rFonts w:eastAsia="Gulim" w:cs="Times New Roman"/>
          <w:kern w:val="0"/>
          <w:sz w:val="24"/>
          <w:lang w:val="en"/>
        </w:rPr>
        <w:t xml:space="preserve"> </w:t>
      </w:r>
      <w:r w:rsidR="006C57CF">
        <w:rPr>
          <w:rFonts w:eastAsia="Gulim" w:cs="Times New Roman"/>
          <w:kern w:val="0"/>
          <w:sz w:val="24"/>
          <w:lang w:val="en"/>
        </w:rPr>
        <w:t>work of the TCS</w:t>
      </w:r>
      <w:r w:rsidRPr="001F1F03">
        <w:rPr>
          <w:rFonts w:eastAsia="Gulim" w:cs="Times New Roman"/>
          <w:kern w:val="0"/>
          <w:sz w:val="24"/>
          <w:lang w:val="en"/>
        </w:rPr>
        <w:t xml:space="preserve">. An open discussion will follow on how to intensify collaboration between </w:t>
      </w:r>
      <w:r w:rsidR="00027CAC" w:rsidRPr="001F1F03">
        <w:rPr>
          <w:rFonts w:eastAsia="Gulim" w:cs="Times New Roman"/>
          <w:kern w:val="0"/>
          <w:sz w:val="24"/>
          <w:lang w:val="en"/>
        </w:rPr>
        <w:t>different regions</w:t>
      </w:r>
      <w:r w:rsidRPr="001F1F03">
        <w:rPr>
          <w:rFonts w:eastAsia="Gulim" w:cs="Times New Roman"/>
          <w:kern w:val="0"/>
          <w:sz w:val="24"/>
          <w:lang w:val="en"/>
        </w:rPr>
        <w:t xml:space="preserve"> </w:t>
      </w:r>
      <w:r w:rsidR="00FF33F4" w:rsidRPr="001F1F03">
        <w:rPr>
          <w:rFonts w:eastAsia="Gulim" w:cs="Times New Roman"/>
          <w:kern w:val="0"/>
          <w:sz w:val="24"/>
          <w:lang w:val="en"/>
        </w:rPr>
        <w:t>with emphasis on the presented ideas and policy suggestions</w:t>
      </w:r>
      <w:r w:rsidRPr="001F1F03">
        <w:rPr>
          <w:rFonts w:eastAsia="Gulim" w:cs="Times New Roman"/>
          <w:kern w:val="0"/>
          <w:sz w:val="24"/>
          <w:lang w:val="en"/>
        </w:rPr>
        <w:t xml:space="preserve">. </w:t>
      </w:r>
    </w:p>
    <w:p w:rsidR="00B245AF" w:rsidRPr="00D72997" w:rsidRDefault="001F3E43" w:rsidP="00D72997">
      <w:pPr>
        <w:widowControl/>
        <w:rPr>
          <w:rFonts w:eastAsia="Gulim" w:cs="Times New Roman"/>
          <w:kern w:val="0"/>
          <w:sz w:val="24"/>
          <w:lang w:val="en" w:eastAsia="ko-KR"/>
        </w:rPr>
      </w:pPr>
      <w:bookmarkStart w:id="1" w:name="OLE_LINK1"/>
      <w:bookmarkStart w:id="2" w:name="OLE_LINK2"/>
      <w:r>
        <w:rPr>
          <w:lang w:val="en"/>
        </w:rPr>
        <w:pict>
          <v:rect id="_x0000_i1025" style="width:0;height:1.5pt" o:hralign="center" o:hrstd="t" o:hr="t" fillcolor="#a0a0a0" stroked="f"/>
        </w:pict>
      </w:r>
    </w:p>
    <w:p w:rsidR="00B245AF" w:rsidRPr="00B245AF" w:rsidRDefault="00B62F1A" w:rsidP="00B33C3E">
      <w:pPr>
        <w:widowControl/>
        <w:spacing w:before="100" w:beforeAutospacing="1" w:after="100" w:afterAutospacing="1"/>
        <w:outlineLvl w:val="1"/>
        <w:rPr>
          <w:rFonts w:eastAsia="Gulim" w:cs="Times New Roman"/>
          <w:b/>
          <w:bCs/>
          <w:kern w:val="0"/>
          <w:sz w:val="24"/>
          <w:lang w:val="en" w:eastAsia="ko-KR"/>
        </w:rPr>
      </w:pPr>
      <w:r>
        <w:rPr>
          <w:rFonts w:eastAsia="Gulim" w:cs="Times New Roman"/>
          <w:b/>
          <w:bCs/>
          <w:kern w:val="0"/>
          <w:sz w:val="24"/>
          <w:lang w:val="en" w:eastAsia="ko-KR"/>
        </w:rPr>
        <w:t>Application</w:t>
      </w:r>
      <w:r w:rsidR="00EC7DEE">
        <w:rPr>
          <w:rFonts w:eastAsia="Gulim" w:cs="Times New Roman"/>
          <w:b/>
          <w:bCs/>
          <w:kern w:val="0"/>
          <w:sz w:val="24"/>
          <w:lang w:val="en" w:eastAsia="ko-KR"/>
        </w:rPr>
        <w:t>:</w:t>
      </w:r>
    </w:p>
    <w:bookmarkEnd w:id="1"/>
    <w:bookmarkEnd w:id="2"/>
    <w:p w:rsidR="00B245AF" w:rsidRPr="00B245AF" w:rsidRDefault="00B245AF" w:rsidP="00B33C3E">
      <w:pPr>
        <w:widowControl/>
        <w:spacing w:before="100" w:beforeAutospacing="1" w:after="100" w:afterAutospacing="1"/>
        <w:rPr>
          <w:rFonts w:eastAsia="Gulim" w:cs="Times New Roman"/>
          <w:kern w:val="0"/>
          <w:sz w:val="24"/>
          <w:lang w:val="en" w:eastAsia="ko-KR"/>
        </w:rPr>
      </w:pPr>
      <w:r w:rsidRPr="00B245AF">
        <w:rPr>
          <w:rFonts w:eastAsia="Gulim" w:cs="Times New Roman"/>
          <w:kern w:val="0"/>
          <w:sz w:val="24"/>
          <w:lang w:val="en" w:eastAsia="ko-KR"/>
        </w:rPr>
        <w:t xml:space="preserve">Interested applicants </w:t>
      </w:r>
      <w:r w:rsidR="0059110F">
        <w:rPr>
          <w:rFonts w:eastAsia="Gulim" w:cs="Times New Roman"/>
          <w:kern w:val="0"/>
          <w:sz w:val="24"/>
          <w:lang w:val="en" w:eastAsia="ko-KR"/>
        </w:rPr>
        <w:t>should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B62F1A">
        <w:rPr>
          <w:rFonts w:eastAsia="Gulim" w:cs="Times New Roman"/>
          <w:kern w:val="0"/>
          <w:sz w:val="24"/>
          <w:lang w:val="en" w:eastAsia="ko-KR"/>
        </w:rPr>
        <w:t xml:space="preserve">submit the following </w:t>
      </w:r>
      <w:r w:rsidR="005B64FE" w:rsidRPr="00C457DF">
        <w:rPr>
          <w:rFonts w:eastAsia="Gulim" w:cs="Times New Roman"/>
          <w:kern w:val="0"/>
          <w:sz w:val="24"/>
          <w:lang w:val="en" w:eastAsia="ko-KR"/>
        </w:rPr>
        <w:t>materials</w:t>
      </w:r>
      <w:r w:rsidR="00B62F1A" w:rsidRPr="00C457DF">
        <w:rPr>
          <w:rFonts w:eastAsia="Gulim" w:cs="Times New Roman"/>
          <w:kern w:val="0"/>
          <w:sz w:val="24"/>
          <w:lang w:val="en" w:eastAsia="ko-KR"/>
        </w:rPr>
        <w:t xml:space="preserve"> in English</w:t>
      </w:r>
      <w:r w:rsidRPr="00C457DF">
        <w:rPr>
          <w:rFonts w:eastAsia="Gulim" w:cs="Times New Roman"/>
          <w:kern w:val="0"/>
          <w:sz w:val="24"/>
          <w:lang w:val="en" w:eastAsia="ko-KR"/>
        </w:rPr>
        <w:t>:</w:t>
      </w:r>
    </w:p>
    <w:p w:rsidR="00564B14" w:rsidRPr="00564B14" w:rsidRDefault="00564B14" w:rsidP="006A1EF3">
      <w:pPr>
        <w:pStyle w:val="aa"/>
        <w:numPr>
          <w:ilvl w:val="0"/>
          <w:numId w:val="7"/>
        </w:numPr>
        <w:spacing w:after="0" w:line="276" w:lineRule="auto"/>
        <w:ind w:leftChars="0"/>
        <w:rPr>
          <w:rFonts w:ascii="Times New Roman" w:eastAsia="Gulim" w:hAnsi="Times New Roman" w:cs="Times New Roman"/>
          <w:kern w:val="0"/>
          <w:sz w:val="24"/>
          <w:szCs w:val="24"/>
          <w:lang w:val="en"/>
        </w:rPr>
      </w:pPr>
      <w:r w:rsidRPr="00564B14">
        <w:rPr>
          <w:rFonts w:ascii="Times New Roman" w:eastAsia="Gulim" w:hAnsi="Times New Roman" w:cs="Times New Roman"/>
          <w:kern w:val="0"/>
          <w:sz w:val="24"/>
          <w:szCs w:val="24"/>
          <w:lang w:val="en"/>
        </w:rPr>
        <w:t>CV</w:t>
      </w:r>
      <w:r w:rsidR="006F02E7">
        <w:rPr>
          <w:rFonts w:ascii="Times New Roman" w:eastAsia="Gulim" w:hAnsi="Times New Roman" w:cs="Times New Roman"/>
          <w:kern w:val="0"/>
          <w:sz w:val="24"/>
          <w:szCs w:val="24"/>
          <w:lang w:val="en"/>
        </w:rPr>
        <w:t xml:space="preserve"> </w:t>
      </w:r>
    </w:p>
    <w:p w:rsidR="00AC525E" w:rsidRDefault="00C5227B" w:rsidP="006A1EF3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rPr>
          <w:rFonts w:eastAsia="Gulim" w:cs="Times New Roman"/>
          <w:kern w:val="0"/>
          <w:sz w:val="24"/>
          <w:lang w:val="en" w:eastAsia="ko-KR"/>
        </w:rPr>
      </w:pPr>
      <w:r>
        <w:rPr>
          <w:rFonts w:eastAsia="Gulim" w:cs="Times New Roman"/>
          <w:kern w:val="0"/>
          <w:sz w:val="24"/>
          <w:lang w:val="en" w:eastAsia="ko-KR"/>
        </w:rPr>
        <w:t>S</w:t>
      </w:r>
      <w:r w:rsidR="00826C8A">
        <w:rPr>
          <w:rFonts w:eastAsia="Gulim" w:cs="Times New Roman"/>
          <w:kern w:val="0"/>
          <w:sz w:val="24"/>
          <w:lang w:val="en" w:eastAsia="ko-KR"/>
        </w:rPr>
        <w:t xml:space="preserve">tatement of purpose </w:t>
      </w:r>
      <w:r>
        <w:rPr>
          <w:rFonts w:eastAsia="Gulim" w:cs="Times New Roman"/>
          <w:kern w:val="0"/>
          <w:sz w:val="24"/>
          <w:lang w:val="en" w:eastAsia="ko-KR"/>
        </w:rPr>
        <w:t>(including the</w:t>
      </w:r>
      <w:r w:rsidR="00826C8A" w:rsidRPr="00C5227B">
        <w:rPr>
          <w:rFonts w:eastAsia="Gulim" w:cs="Times New Roman"/>
          <w:kern w:val="0"/>
          <w:sz w:val="24"/>
          <w:lang w:val="en" w:eastAsia="ko-KR"/>
        </w:rPr>
        <w:t xml:space="preserve"> theme of their studies</w:t>
      </w:r>
      <w:r>
        <w:rPr>
          <w:rFonts w:eastAsia="Gulim" w:cs="Times New Roman"/>
          <w:kern w:val="0"/>
          <w:sz w:val="24"/>
          <w:lang w:val="en" w:eastAsia="ko-KR"/>
        </w:rPr>
        <w:t xml:space="preserve">, </w:t>
      </w:r>
      <w:r w:rsidR="00826C8A" w:rsidRPr="00C5227B">
        <w:rPr>
          <w:rFonts w:eastAsia="Gulim" w:cs="Times New Roman"/>
          <w:kern w:val="0"/>
          <w:sz w:val="24"/>
          <w:lang w:val="en" w:eastAsia="ko-KR"/>
        </w:rPr>
        <w:t xml:space="preserve">previous </w:t>
      </w:r>
      <w:r w:rsidR="00B245AF" w:rsidRPr="00C5227B">
        <w:rPr>
          <w:rFonts w:eastAsia="Gulim" w:cs="Times New Roman"/>
          <w:kern w:val="0"/>
          <w:sz w:val="24"/>
          <w:lang w:val="en" w:eastAsia="ko-KR"/>
        </w:rPr>
        <w:t>research</w:t>
      </w:r>
      <w:r w:rsidR="00826C8A" w:rsidRPr="00C5227B">
        <w:rPr>
          <w:rFonts w:eastAsia="Gulim" w:cs="Times New Roman"/>
          <w:kern w:val="0"/>
          <w:sz w:val="24"/>
          <w:lang w:val="en" w:eastAsia="ko-KR"/>
        </w:rPr>
        <w:t xml:space="preserve"> or</w:t>
      </w:r>
      <w:r w:rsidR="00B245AF" w:rsidRPr="00C5227B">
        <w:rPr>
          <w:rFonts w:eastAsia="Gulim" w:cs="Times New Roman"/>
          <w:kern w:val="0"/>
          <w:sz w:val="24"/>
          <w:lang w:val="en" w:eastAsia="ko-KR"/>
        </w:rPr>
        <w:t xml:space="preserve"> activities related to </w:t>
      </w:r>
      <w:r w:rsidR="00826C8A" w:rsidRPr="00C5227B">
        <w:rPr>
          <w:rFonts w:eastAsia="Gulim" w:cs="Times New Roman"/>
          <w:kern w:val="0"/>
          <w:sz w:val="24"/>
          <w:lang w:val="en" w:eastAsia="ko-KR"/>
        </w:rPr>
        <w:t>this theme</w:t>
      </w:r>
      <w:r>
        <w:rPr>
          <w:rFonts w:eastAsia="Gulim" w:cs="Times New Roman"/>
          <w:kern w:val="0"/>
          <w:sz w:val="24"/>
          <w:lang w:val="en" w:eastAsia="ko-KR"/>
        </w:rPr>
        <w:t xml:space="preserve">, a </w:t>
      </w:r>
      <w:r w:rsidR="003C0A1F" w:rsidRPr="00C5227B">
        <w:rPr>
          <w:rFonts w:eastAsia="Gulim" w:cs="Times New Roman"/>
          <w:kern w:val="0"/>
          <w:sz w:val="24"/>
          <w:lang w:val="en" w:eastAsia="ko-KR"/>
        </w:rPr>
        <w:t>list of t</w:t>
      </w:r>
      <w:r w:rsidR="003C0A1F" w:rsidRPr="00C5227B">
        <w:rPr>
          <w:rFonts w:eastAsia="Gulim" w:cs="Times New Roman" w:hint="eastAsia"/>
          <w:kern w:val="0"/>
          <w:sz w:val="24"/>
          <w:lang w:val="en" w:eastAsia="ko-KR"/>
        </w:rPr>
        <w:t>hink-tan</w:t>
      </w:r>
      <w:r w:rsidR="002752D5" w:rsidRPr="00C5227B">
        <w:rPr>
          <w:rFonts w:eastAsia="Gulim" w:cs="Times New Roman" w:hint="eastAsia"/>
          <w:kern w:val="0"/>
          <w:sz w:val="24"/>
          <w:lang w:val="en" w:eastAsia="ko-KR"/>
        </w:rPr>
        <w:t>ks/academic institutes/scholars</w:t>
      </w:r>
      <w:r w:rsidR="002752D5" w:rsidRPr="00C5227B">
        <w:rPr>
          <w:rFonts w:eastAsia="Gulim" w:cs="Times New Roman"/>
          <w:kern w:val="0"/>
          <w:sz w:val="24"/>
          <w:lang w:val="en" w:eastAsia="ko-KR"/>
        </w:rPr>
        <w:t xml:space="preserve"> </w:t>
      </w:r>
      <w:r w:rsidR="00927390" w:rsidRPr="00C5227B">
        <w:rPr>
          <w:rFonts w:eastAsia="Gulim" w:cs="Times New Roman"/>
          <w:kern w:val="0"/>
          <w:sz w:val="24"/>
          <w:lang w:val="en" w:eastAsia="ko-KR"/>
        </w:rPr>
        <w:t xml:space="preserve">in Korea </w:t>
      </w:r>
      <w:r w:rsidR="003C0A1F" w:rsidRPr="00C5227B">
        <w:rPr>
          <w:rFonts w:eastAsia="Gulim" w:cs="Times New Roman"/>
          <w:kern w:val="0"/>
          <w:sz w:val="24"/>
          <w:lang w:val="en" w:eastAsia="ko-KR"/>
        </w:rPr>
        <w:t xml:space="preserve">they wish </w:t>
      </w:r>
      <w:r>
        <w:rPr>
          <w:rFonts w:eastAsia="Gulim" w:cs="Times New Roman"/>
          <w:kern w:val="0"/>
          <w:sz w:val="24"/>
          <w:lang w:val="en" w:eastAsia="ko-KR"/>
        </w:rPr>
        <w:t xml:space="preserve">to visit or have a meeting with. </w:t>
      </w:r>
      <w:r w:rsidRPr="00F24437">
        <w:rPr>
          <w:rFonts w:eastAsia="Gulim" w:cs="Times New Roman"/>
          <w:i/>
          <w:kern w:val="0"/>
          <w:sz w:val="24"/>
          <w:u w:val="single"/>
          <w:lang w:val="en" w:eastAsia="ko-KR"/>
        </w:rPr>
        <w:t>Within 1</w:t>
      </w:r>
      <w:r w:rsidR="00384D11">
        <w:rPr>
          <w:rFonts w:eastAsia="Gulim" w:cs="Times New Roman"/>
          <w:i/>
          <w:kern w:val="0"/>
          <w:sz w:val="24"/>
          <w:u w:val="single"/>
          <w:lang w:val="en" w:eastAsia="ko-KR"/>
        </w:rPr>
        <w:t>,</w:t>
      </w:r>
      <w:r w:rsidRPr="00F24437">
        <w:rPr>
          <w:rFonts w:eastAsia="Gulim" w:cs="Times New Roman"/>
          <w:i/>
          <w:kern w:val="0"/>
          <w:sz w:val="24"/>
          <w:u w:val="single"/>
          <w:lang w:val="en" w:eastAsia="ko-KR"/>
        </w:rPr>
        <w:t>500 words</w:t>
      </w:r>
      <w:r>
        <w:rPr>
          <w:rFonts w:eastAsia="Gulim" w:cs="Times New Roman"/>
          <w:kern w:val="0"/>
          <w:sz w:val="24"/>
          <w:lang w:val="en" w:eastAsia="ko-KR"/>
        </w:rPr>
        <w:t>)</w:t>
      </w:r>
    </w:p>
    <w:p w:rsidR="00483D35" w:rsidRDefault="0080672C" w:rsidP="006A1EF3">
      <w:pPr>
        <w:pStyle w:val="aa"/>
        <w:numPr>
          <w:ilvl w:val="0"/>
          <w:numId w:val="7"/>
        </w:numPr>
        <w:spacing w:line="276" w:lineRule="auto"/>
        <w:ind w:leftChars="0"/>
        <w:rPr>
          <w:rFonts w:ascii="Times New Roman" w:eastAsia="Gulim" w:hAnsi="Times New Roman" w:cs="Times New Roman"/>
          <w:kern w:val="0"/>
          <w:sz w:val="24"/>
          <w:szCs w:val="24"/>
          <w:lang w:val="en"/>
        </w:rPr>
      </w:pPr>
      <w:r>
        <w:rPr>
          <w:rFonts w:ascii="Times New Roman" w:eastAsia="Gulim" w:hAnsi="Times New Roman" w:cs="Times New Roman"/>
          <w:kern w:val="0"/>
          <w:sz w:val="24"/>
          <w:szCs w:val="24"/>
          <w:lang w:val="en"/>
        </w:rPr>
        <w:lastRenderedPageBreak/>
        <w:t>A</w:t>
      </w:r>
      <w:r w:rsidR="009A076F" w:rsidRPr="009A076F">
        <w:rPr>
          <w:rFonts w:ascii="Times New Roman" w:eastAsia="Gulim" w:hAnsi="Times New Roman" w:cs="Times New Roman"/>
          <w:kern w:val="0"/>
          <w:sz w:val="24"/>
          <w:szCs w:val="24"/>
          <w:lang w:val="en"/>
        </w:rPr>
        <w:t xml:space="preserve"> full research paper (</w:t>
      </w:r>
      <w:r w:rsidR="009A076F" w:rsidRPr="00F24437">
        <w:rPr>
          <w:rFonts w:ascii="Times New Roman" w:eastAsia="Gulim" w:hAnsi="Times New Roman" w:cs="Times New Roman"/>
          <w:i/>
          <w:kern w:val="0"/>
          <w:sz w:val="24"/>
          <w:szCs w:val="24"/>
          <w:u w:val="single"/>
          <w:lang w:val="en"/>
        </w:rPr>
        <w:t>4,500 - 9,000 words</w:t>
      </w:r>
      <w:r w:rsidR="009A076F" w:rsidRPr="009A076F">
        <w:rPr>
          <w:rFonts w:ascii="Times New Roman" w:eastAsia="Gulim" w:hAnsi="Times New Roman" w:cs="Times New Roman"/>
          <w:kern w:val="0"/>
          <w:sz w:val="24"/>
          <w:szCs w:val="24"/>
          <w:lang w:val="en"/>
        </w:rPr>
        <w:t>)</w:t>
      </w:r>
    </w:p>
    <w:p w:rsidR="00483D35" w:rsidRDefault="00B245AF" w:rsidP="006A1EF3">
      <w:pPr>
        <w:widowControl/>
        <w:spacing w:before="100" w:beforeAutospacing="1" w:after="100" w:afterAutospacing="1" w:line="276" w:lineRule="auto"/>
        <w:rPr>
          <w:rFonts w:eastAsia="Gulim" w:cs="Times New Roman"/>
          <w:kern w:val="0"/>
          <w:sz w:val="24"/>
          <w:lang w:val="en" w:eastAsia="ko-KR"/>
        </w:rPr>
      </w:pPr>
      <w:r w:rsidRPr="00B245AF">
        <w:rPr>
          <w:rFonts w:eastAsia="Gulim" w:cs="Times New Roman"/>
          <w:b/>
          <w:bCs/>
          <w:kern w:val="0"/>
          <w:sz w:val="24"/>
          <w:lang w:val="en" w:eastAsia="ko-KR"/>
        </w:rPr>
        <w:t>Eligibility:</w:t>
      </w:r>
    </w:p>
    <w:p w:rsidR="00B245AF" w:rsidRPr="00B245AF" w:rsidRDefault="00B245AF" w:rsidP="003460CD">
      <w:pPr>
        <w:widowControl/>
        <w:spacing w:after="100" w:afterAutospacing="1" w:line="276" w:lineRule="auto"/>
        <w:rPr>
          <w:rFonts w:eastAsia="Gulim" w:cs="Times New Roman"/>
          <w:kern w:val="0"/>
          <w:sz w:val="24"/>
          <w:lang w:val="en" w:eastAsia="ko-KR"/>
        </w:rPr>
      </w:pPr>
      <w:r w:rsidRPr="004A11FA">
        <w:rPr>
          <w:rFonts w:eastAsia="Gulim" w:cs="Times New Roman"/>
          <w:kern w:val="0"/>
          <w:sz w:val="24"/>
          <w:lang w:val="en" w:eastAsia="ko-KR"/>
        </w:rPr>
        <w:t>English-speaking young researchers</w:t>
      </w:r>
      <w:r w:rsidR="009F1E42" w:rsidRPr="004A11FA">
        <w:rPr>
          <w:rFonts w:eastAsia="Gulim" w:cs="Times New Roman"/>
          <w:kern w:val="0"/>
          <w:sz w:val="24"/>
          <w:lang w:val="en" w:eastAsia="ko-KR"/>
        </w:rPr>
        <w:t xml:space="preserve"> holding CJK citizenship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 (PhD obtained after 20</w:t>
      </w:r>
      <w:r w:rsidR="00027CAC">
        <w:rPr>
          <w:rFonts w:eastAsia="Gulim" w:cs="Times New Roman"/>
          <w:kern w:val="0"/>
          <w:sz w:val="24"/>
          <w:lang w:val="en" w:eastAsia="ko-KR"/>
        </w:rPr>
        <w:t>1</w:t>
      </w:r>
      <w:r w:rsidR="001423DB">
        <w:rPr>
          <w:rFonts w:eastAsia="Gulim" w:cs="Times New Roman"/>
          <w:kern w:val="0"/>
          <w:sz w:val="24"/>
          <w:lang w:val="en" w:eastAsia="ko-KR"/>
        </w:rPr>
        <w:t xml:space="preserve">2 </w:t>
      </w:r>
      <w:r w:rsidRPr="00B245AF">
        <w:rPr>
          <w:rFonts w:eastAsia="Gulim" w:cs="Times New Roman"/>
          <w:kern w:val="0"/>
          <w:sz w:val="24"/>
          <w:lang w:val="en" w:eastAsia="ko-KR"/>
        </w:rPr>
        <w:t xml:space="preserve">or PhD candidates holding a proof of enrolment in a PhD program), with expertise on </w:t>
      </w:r>
      <w:r w:rsidR="00027CAC">
        <w:rPr>
          <w:rFonts w:eastAsia="Gulim" w:cs="Times New Roman"/>
          <w:kern w:val="0"/>
          <w:sz w:val="24"/>
          <w:lang w:val="en" w:eastAsia="ko-KR"/>
        </w:rPr>
        <w:t>issues related</w:t>
      </w:r>
      <w:r w:rsidR="003C1A03">
        <w:rPr>
          <w:rFonts w:eastAsia="Gulim" w:cs="Times New Roman"/>
          <w:kern w:val="0"/>
          <w:sz w:val="24"/>
          <w:lang w:val="en" w:eastAsia="ko-KR"/>
        </w:rPr>
        <w:t xml:space="preserve"> to trilateral cooperation or </w:t>
      </w:r>
      <w:r w:rsidR="00027CAC">
        <w:rPr>
          <w:rFonts w:eastAsia="Gulim" w:cs="Times New Roman"/>
          <w:kern w:val="0"/>
          <w:sz w:val="24"/>
          <w:lang w:val="en" w:eastAsia="ko-KR"/>
        </w:rPr>
        <w:t xml:space="preserve">Northeast/East Asian </w:t>
      </w:r>
      <w:r w:rsidR="003C1A03">
        <w:rPr>
          <w:rFonts w:eastAsia="Gulim" w:cs="Times New Roman"/>
          <w:kern w:val="0"/>
          <w:sz w:val="24"/>
          <w:lang w:val="en" w:eastAsia="ko-KR"/>
        </w:rPr>
        <w:t>international relations</w:t>
      </w:r>
      <w:r w:rsidR="00027CAC">
        <w:rPr>
          <w:rFonts w:eastAsia="Gulim" w:cs="Times New Roman"/>
          <w:kern w:val="0"/>
          <w:sz w:val="24"/>
          <w:lang w:val="en" w:eastAsia="ko-KR"/>
        </w:rPr>
        <w:t>, preferably</w:t>
      </w:r>
      <w:r w:rsidR="00826C8A">
        <w:rPr>
          <w:rFonts w:eastAsia="Gulim" w:cs="Times New Roman"/>
          <w:kern w:val="0"/>
          <w:sz w:val="24"/>
          <w:lang w:val="en" w:eastAsia="ko-KR"/>
        </w:rPr>
        <w:t xml:space="preserve">, </w:t>
      </w:r>
      <w:r w:rsidR="00826C8A" w:rsidRPr="00826C8A">
        <w:rPr>
          <w:rFonts w:eastAsia="Gulim" w:cs="Times New Roman"/>
          <w:kern w:val="0"/>
          <w:sz w:val="24"/>
          <w:lang w:val="en" w:eastAsia="ko-KR"/>
        </w:rPr>
        <w:t>but not meant to be limiting</w:t>
      </w:r>
      <w:r w:rsidR="00826C8A">
        <w:rPr>
          <w:rFonts w:eastAsia="Gulim" w:cs="Times New Roman"/>
          <w:kern w:val="0"/>
          <w:sz w:val="24"/>
          <w:lang w:val="en" w:eastAsia="ko-KR"/>
        </w:rPr>
        <w:t>,</w:t>
      </w:r>
      <w:r w:rsidR="00027CAC">
        <w:rPr>
          <w:rFonts w:eastAsia="Gulim" w:cs="Times New Roman"/>
          <w:kern w:val="0"/>
          <w:sz w:val="24"/>
          <w:lang w:val="en" w:eastAsia="ko-KR"/>
        </w:rPr>
        <w:t xml:space="preserve"> in the</w:t>
      </w:r>
      <w:r w:rsidR="00CD6912">
        <w:rPr>
          <w:rFonts w:eastAsia="Gulim" w:cs="Times New Roman"/>
          <w:kern w:val="0"/>
          <w:sz w:val="24"/>
          <w:lang w:val="en" w:eastAsia="ko-KR"/>
        </w:rPr>
        <w:t xml:space="preserve"> field of politics and security.</w:t>
      </w:r>
    </w:p>
    <w:p w:rsidR="00B245AF" w:rsidRPr="00B245AF" w:rsidRDefault="00B245AF" w:rsidP="006D04DA">
      <w:pPr>
        <w:widowControl/>
        <w:spacing w:before="100" w:beforeAutospacing="1" w:line="360" w:lineRule="auto"/>
        <w:rPr>
          <w:rFonts w:eastAsia="Gulim" w:cs="Times New Roman"/>
          <w:kern w:val="0"/>
          <w:sz w:val="24"/>
          <w:lang w:val="en" w:eastAsia="ko-KR"/>
        </w:rPr>
      </w:pPr>
      <w:r w:rsidRPr="00B245AF">
        <w:rPr>
          <w:rFonts w:eastAsia="Gulim" w:cs="Times New Roman"/>
          <w:b/>
          <w:bCs/>
          <w:kern w:val="0"/>
          <w:sz w:val="24"/>
          <w:lang w:val="en" w:eastAsia="ko-KR"/>
        </w:rPr>
        <w:t>Selection:</w:t>
      </w:r>
      <w:r w:rsidR="00027CAC">
        <w:rPr>
          <w:rFonts w:eastAsia="Gulim" w:cs="Times New Roman"/>
          <w:b/>
          <w:bCs/>
          <w:kern w:val="0"/>
          <w:sz w:val="24"/>
          <w:lang w:val="en" w:eastAsia="ko-KR"/>
        </w:rPr>
        <w:t xml:space="preserve"> </w:t>
      </w:r>
    </w:p>
    <w:p w:rsidR="00D72997" w:rsidRDefault="00D72997" w:rsidP="006A1EF3">
      <w:pPr>
        <w:widowControl/>
        <w:spacing w:line="276" w:lineRule="auto"/>
        <w:rPr>
          <w:rFonts w:eastAsia="Gulim" w:cs="Times New Roman"/>
          <w:kern w:val="0"/>
          <w:sz w:val="24"/>
          <w:lang w:val="en"/>
        </w:rPr>
      </w:pPr>
      <w:r>
        <w:rPr>
          <w:rFonts w:eastAsia="Gulim" w:cs="Times New Roman"/>
          <w:kern w:val="0"/>
          <w:sz w:val="24"/>
          <w:lang w:val="en"/>
        </w:rPr>
        <w:t>The following criteria are suggested to be considered in the selection of papers:</w:t>
      </w:r>
    </w:p>
    <w:p w:rsidR="00D72997" w:rsidRPr="005A7B2F" w:rsidRDefault="00D72997" w:rsidP="006A1EF3">
      <w:pPr>
        <w:pStyle w:val="aa"/>
        <w:widowControl/>
        <w:numPr>
          <w:ilvl w:val="0"/>
          <w:numId w:val="3"/>
        </w:numPr>
        <w:spacing w:after="0" w:line="276" w:lineRule="auto"/>
        <w:ind w:leftChars="0"/>
        <w:rPr>
          <w:rFonts w:ascii="Times New Roman" w:eastAsia="Gulim" w:hAnsi="Times New Roman" w:cs="Times New Roman"/>
          <w:kern w:val="0"/>
          <w:sz w:val="24"/>
          <w:lang w:val="en"/>
        </w:rPr>
      </w:pPr>
      <w:r w:rsidRPr="005A7B2F">
        <w:rPr>
          <w:rFonts w:ascii="Times New Roman" w:eastAsia="Gulim" w:hAnsi="Times New Roman" w:cs="Times New Roman"/>
          <w:kern w:val="0"/>
          <w:sz w:val="24"/>
          <w:lang w:val="en"/>
        </w:rPr>
        <w:t xml:space="preserve">Papers with </w:t>
      </w:r>
    </w:p>
    <w:p w:rsidR="00D72997" w:rsidRPr="000A73D4" w:rsidRDefault="00D72997" w:rsidP="006A1EF3">
      <w:pPr>
        <w:pStyle w:val="aa"/>
        <w:widowControl/>
        <w:numPr>
          <w:ilvl w:val="0"/>
          <w:numId w:val="27"/>
        </w:numPr>
        <w:spacing w:after="0" w:line="276" w:lineRule="auto"/>
        <w:ind w:leftChars="0" w:left="709" w:hanging="283"/>
        <w:rPr>
          <w:rFonts w:ascii="Times New Roman" w:eastAsia="Gulim" w:hAnsi="Times New Roman" w:cs="Times New Roman"/>
          <w:i/>
          <w:kern w:val="0"/>
          <w:sz w:val="24"/>
          <w:lang w:val="en"/>
        </w:rPr>
      </w:pPr>
      <w:r w:rsidRPr="000A73D4">
        <w:rPr>
          <w:rFonts w:ascii="Times New Roman" w:eastAsia="Gulim" w:hAnsi="Times New Roman" w:cs="Times New Roman"/>
          <w:i/>
          <w:kern w:val="0"/>
          <w:sz w:val="24"/>
          <w:lang w:val="en"/>
        </w:rPr>
        <w:t>Relevance to the trilateral cooperation and the work of the TCS</w:t>
      </w:r>
    </w:p>
    <w:p w:rsidR="00D72997" w:rsidRPr="000A73D4" w:rsidRDefault="00D72997" w:rsidP="006A1EF3">
      <w:pPr>
        <w:pStyle w:val="aa"/>
        <w:widowControl/>
        <w:numPr>
          <w:ilvl w:val="0"/>
          <w:numId w:val="27"/>
        </w:numPr>
        <w:spacing w:after="0" w:line="276" w:lineRule="auto"/>
        <w:ind w:leftChars="0" w:left="709" w:hanging="283"/>
        <w:rPr>
          <w:rFonts w:ascii="Times New Roman" w:eastAsia="Gulim" w:hAnsi="Times New Roman" w:cs="Times New Roman"/>
          <w:i/>
          <w:kern w:val="0"/>
          <w:sz w:val="24"/>
          <w:lang w:val="en"/>
        </w:rPr>
      </w:pPr>
      <w:r w:rsidRPr="000A73D4">
        <w:rPr>
          <w:rFonts w:ascii="Times New Roman" w:eastAsia="Gulim" w:hAnsi="Times New Roman" w:cs="Times New Roman"/>
          <w:i/>
          <w:kern w:val="0"/>
          <w:sz w:val="24"/>
          <w:lang w:val="en"/>
        </w:rPr>
        <w:t>Future-oriented approach</w:t>
      </w:r>
    </w:p>
    <w:p w:rsidR="00D72997" w:rsidRPr="000A73D4" w:rsidRDefault="00D72997" w:rsidP="006A1EF3">
      <w:pPr>
        <w:pStyle w:val="aa"/>
        <w:widowControl/>
        <w:numPr>
          <w:ilvl w:val="0"/>
          <w:numId w:val="27"/>
        </w:numPr>
        <w:spacing w:after="0" w:line="276" w:lineRule="auto"/>
        <w:ind w:leftChars="0" w:left="709" w:hanging="283"/>
        <w:rPr>
          <w:rFonts w:eastAsia="Gulim" w:cs="Times New Roman"/>
          <w:i/>
          <w:kern w:val="0"/>
          <w:sz w:val="24"/>
          <w:lang w:val="en"/>
        </w:rPr>
      </w:pPr>
      <w:r w:rsidRPr="000A73D4">
        <w:rPr>
          <w:rFonts w:ascii="Times New Roman" w:eastAsia="Gulim" w:hAnsi="Times New Roman" w:cs="Times New Roman"/>
          <w:i/>
          <w:kern w:val="0"/>
          <w:sz w:val="24"/>
          <w:lang w:val="en"/>
        </w:rPr>
        <w:t xml:space="preserve">Originality and innovation </w:t>
      </w:r>
    </w:p>
    <w:p w:rsidR="00D72997" w:rsidRPr="000A73D4" w:rsidRDefault="00D72997" w:rsidP="006A1EF3">
      <w:pPr>
        <w:pStyle w:val="aa"/>
        <w:widowControl/>
        <w:numPr>
          <w:ilvl w:val="0"/>
          <w:numId w:val="27"/>
        </w:numPr>
        <w:spacing w:after="0" w:line="276" w:lineRule="auto"/>
        <w:ind w:leftChars="0" w:left="709" w:hanging="283"/>
        <w:rPr>
          <w:rFonts w:eastAsia="Gulim" w:cs="Times New Roman"/>
          <w:i/>
          <w:kern w:val="0"/>
          <w:sz w:val="24"/>
          <w:lang w:val="en"/>
        </w:rPr>
      </w:pPr>
      <w:r w:rsidRPr="000A73D4">
        <w:rPr>
          <w:rFonts w:ascii="Times New Roman" w:eastAsia="Gulim" w:hAnsi="Times New Roman" w:cs="Times New Roman"/>
          <w:i/>
          <w:kern w:val="0"/>
          <w:sz w:val="24"/>
          <w:lang w:val="en"/>
        </w:rPr>
        <w:t>Impact on the field, community, or beneficiaries</w:t>
      </w:r>
    </w:p>
    <w:p w:rsidR="008A3B7B" w:rsidRPr="003460CD" w:rsidRDefault="00D72997" w:rsidP="003460CD">
      <w:pPr>
        <w:pStyle w:val="aa"/>
        <w:widowControl/>
        <w:numPr>
          <w:ilvl w:val="0"/>
          <w:numId w:val="27"/>
        </w:numPr>
        <w:spacing w:line="276" w:lineRule="auto"/>
        <w:ind w:leftChars="0" w:left="709" w:hanging="283"/>
        <w:rPr>
          <w:rFonts w:eastAsia="Gulim" w:cs="Times New Roman"/>
          <w:i/>
          <w:kern w:val="0"/>
          <w:sz w:val="24"/>
          <w:lang w:val="en"/>
        </w:rPr>
      </w:pPr>
      <w:r w:rsidRPr="000A73D4">
        <w:rPr>
          <w:rFonts w:ascii="Times New Roman" w:eastAsia="Gulim" w:hAnsi="Times New Roman" w:cs="Times New Roman"/>
          <w:i/>
          <w:kern w:val="0"/>
          <w:sz w:val="24"/>
          <w:lang w:val="en"/>
        </w:rPr>
        <w:t>Feasibility in the policy suggestions/recommendations</w:t>
      </w:r>
    </w:p>
    <w:p w:rsidR="00FF33F4" w:rsidRDefault="00E012E2" w:rsidP="006A1EF3">
      <w:pPr>
        <w:widowControl/>
        <w:spacing w:line="360" w:lineRule="auto"/>
        <w:rPr>
          <w:rFonts w:eastAsiaTheme="minorEastAsia" w:cs="Times New Roman"/>
          <w:b/>
          <w:kern w:val="0"/>
          <w:sz w:val="24"/>
          <w:lang w:val="en" w:eastAsia="ko-KR"/>
        </w:rPr>
      </w:pPr>
      <w:r>
        <w:rPr>
          <w:rFonts w:eastAsiaTheme="minorEastAsia" w:cs="Times New Roman"/>
          <w:b/>
          <w:kern w:val="0"/>
          <w:sz w:val="24"/>
          <w:lang w:val="en" w:eastAsia="ko-KR"/>
        </w:rPr>
        <w:t>Administrative Arrangements</w:t>
      </w:r>
      <w:r w:rsidR="000A73D4" w:rsidRPr="000A73D4">
        <w:rPr>
          <w:rFonts w:eastAsiaTheme="minorEastAsia" w:cs="Times New Roman"/>
          <w:b/>
          <w:kern w:val="0"/>
          <w:sz w:val="24"/>
          <w:lang w:val="en" w:eastAsia="ko-KR"/>
        </w:rPr>
        <w:t>:</w:t>
      </w:r>
    </w:p>
    <w:p w:rsidR="00E012E2" w:rsidRPr="00E012E2" w:rsidRDefault="00E012E2" w:rsidP="00E012E2">
      <w:pPr>
        <w:widowControl/>
        <w:spacing w:line="360" w:lineRule="auto"/>
        <w:rPr>
          <w:rFonts w:cs="Times New Roman"/>
          <w:kern w:val="0"/>
          <w:sz w:val="24"/>
          <w:lang w:val="en"/>
        </w:rPr>
      </w:pPr>
      <w:r w:rsidRPr="00E012E2">
        <w:rPr>
          <w:rFonts w:cs="Times New Roman"/>
          <w:kern w:val="0"/>
          <w:sz w:val="24"/>
          <w:lang w:val="en"/>
        </w:rPr>
        <w:t>TCS will cover the following expenses for participants:</w:t>
      </w:r>
    </w:p>
    <w:p w:rsidR="000A73D4" w:rsidRPr="00E012E2" w:rsidRDefault="00282F7A" w:rsidP="00E012E2">
      <w:pPr>
        <w:pStyle w:val="aa"/>
        <w:widowControl/>
        <w:numPr>
          <w:ilvl w:val="0"/>
          <w:numId w:val="29"/>
        </w:numPr>
        <w:spacing w:after="0" w:line="276" w:lineRule="auto"/>
        <w:ind w:leftChars="0"/>
        <w:rPr>
          <w:rFonts w:ascii="Times New Roman" w:hAnsi="Times New Roman" w:cs="Times New Roman"/>
          <w:kern w:val="0"/>
          <w:sz w:val="24"/>
          <w:lang w:val="en"/>
        </w:rPr>
      </w:pPr>
      <w:r w:rsidRPr="00E012E2">
        <w:rPr>
          <w:rFonts w:ascii="Times New Roman" w:hAnsi="Times New Roman" w:cs="Times New Roman"/>
          <w:kern w:val="0"/>
          <w:sz w:val="24"/>
          <w:lang w:val="en"/>
        </w:rPr>
        <w:t xml:space="preserve">Round-trip </w:t>
      </w:r>
      <w:r w:rsidR="008A3B7B" w:rsidRPr="00E012E2">
        <w:rPr>
          <w:rFonts w:ascii="Times New Roman" w:hAnsi="Times New Roman" w:cs="Times New Roman"/>
          <w:kern w:val="0"/>
          <w:sz w:val="24"/>
          <w:lang w:val="en"/>
        </w:rPr>
        <w:t>air fare</w:t>
      </w:r>
      <w:r w:rsidR="00B61E6C" w:rsidRPr="00E012E2">
        <w:rPr>
          <w:rFonts w:ascii="Times New Roman" w:hAnsi="Times New Roman" w:cs="Times New Roman"/>
          <w:kern w:val="0"/>
          <w:sz w:val="24"/>
          <w:lang w:val="en"/>
        </w:rPr>
        <w:t xml:space="preserve"> </w:t>
      </w:r>
      <w:r w:rsidR="000A73D4" w:rsidRPr="00E012E2">
        <w:rPr>
          <w:rFonts w:ascii="Times New Roman" w:hAnsi="Times New Roman" w:cs="Times New Roman"/>
          <w:kern w:val="0"/>
          <w:sz w:val="24"/>
          <w:lang w:val="en"/>
        </w:rPr>
        <w:t xml:space="preserve">and accommodation </w:t>
      </w:r>
      <w:r w:rsidRPr="00E012E2">
        <w:rPr>
          <w:rFonts w:ascii="Times New Roman" w:hAnsi="Times New Roman" w:cs="Times New Roman"/>
          <w:kern w:val="0"/>
          <w:sz w:val="24"/>
          <w:lang w:val="en"/>
        </w:rPr>
        <w:t>in Seoul</w:t>
      </w:r>
      <w:r w:rsidR="008A3B7B" w:rsidRPr="00E012E2">
        <w:rPr>
          <w:rFonts w:ascii="Times New Roman" w:hAnsi="Times New Roman" w:cs="Times New Roman"/>
          <w:kern w:val="0"/>
          <w:sz w:val="24"/>
          <w:lang w:val="en"/>
        </w:rPr>
        <w:t xml:space="preserve"> (up to 3 nights depending on the study visit schedule)</w:t>
      </w:r>
    </w:p>
    <w:p w:rsidR="00E012E2" w:rsidRPr="008A3B7B" w:rsidRDefault="00E012E2" w:rsidP="006A1EF3">
      <w:pPr>
        <w:pStyle w:val="aa"/>
        <w:widowControl/>
        <w:numPr>
          <w:ilvl w:val="0"/>
          <w:numId w:val="29"/>
        </w:numPr>
        <w:spacing w:after="0" w:line="276" w:lineRule="auto"/>
        <w:ind w:leftChars="0"/>
        <w:rPr>
          <w:rFonts w:ascii="Times New Roman" w:hAnsi="Times New Roman" w:cs="Times New Roman"/>
          <w:kern w:val="0"/>
          <w:sz w:val="24"/>
          <w:lang w:val="en"/>
        </w:rPr>
      </w:pPr>
      <w:r>
        <w:rPr>
          <w:rFonts w:ascii="Times New Roman" w:hAnsi="Times New Roman" w:cs="Times New Roman"/>
          <w:kern w:val="0"/>
          <w:sz w:val="24"/>
          <w:lang w:val="en"/>
        </w:rPr>
        <w:t>Local transportation expenses for official schedules</w:t>
      </w:r>
    </w:p>
    <w:p w:rsidR="000A73D4" w:rsidRPr="003460CD" w:rsidRDefault="000A73D4" w:rsidP="003460CD">
      <w:pPr>
        <w:pStyle w:val="aa"/>
        <w:widowControl/>
        <w:numPr>
          <w:ilvl w:val="0"/>
          <w:numId w:val="29"/>
        </w:numPr>
        <w:spacing w:line="276" w:lineRule="auto"/>
        <w:ind w:leftChars="0"/>
        <w:rPr>
          <w:rFonts w:ascii="Times New Roman" w:hAnsi="Times New Roman" w:cs="Times New Roman"/>
          <w:kern w:val="0"/>
          <w:sz w:val="24"/>
          <w:lang w:val="en"/>
        </w:rPr>
      </w:pPr>
      <w:r w:rsidRPr="008A3B7B">
        <w:rPr>
          <w:rFonts w:ascii="Times New Roman" w:hAnsi="Times New Roman" w:cs="Times New Roman"/>
          <w:kern w:val="0"/>
          <w:sz w:val="24"/>
          <w:lang w:val="en"/>
        </w:rPr>
        <w:t>Honorarium: 300</w:t>
      </w:r>
      <w:r w:rsidR="00812970" w:rsidRPr="008A3B7B">
        <w:rPr>
          <w:rFonts w:ascii="Times New Roman" w:hAnsi="Times New Roman" w:cs="Times New Roman"/>
          <w:kern w:val="0"/>
          <w:sz w:val="24"/>
          <w:lang w:val="en"/>
        </w:rPr>
        <w:t xml:space="preserve"> US dollars</w:t>
      </w:r>
      <w:r w:rsidRPr="008A3B7B">
        <w:rPr>
          <w:rFonts w:ascii="Times New Roman" w:hAnsi="Times New Roman" w:cs="Times New Roman"/>
          <w:kern w:val="0"/>
          <w:sz w:val="24"/>
          <w:lang w:val="en"/>
        </w:rPr>
        <w:t xml:space="preserve">  </w:t>
      </w:r>
    </w:p>
    <w:p w:rsidR="004E31C3" w:rsidRPr="004A11FA" w:rsidRDefault="008A3B7B" w:rsidP="006A1EF3">
      <w:pPr>
        <w:widowControl/>
        <w:spacing w:line="360" w:lineRule="auto"/>
        <w:rPr>
          <w:rFonts w:cs="Times New Roman"/>
          <w:b/>
          <w:kern w:val="0"/>
          <w:sz w:val="24"/>
          <w:lang w:val="en"/>
        </w:rPr>
      </w:pPr>
      <w:r>
        <w:rPr>
          <w:rFonts w:eastAsiaTheme="minorEastAsia" w:cs="Times New Roman"/>
          <w:b/>
          <w:kern w:val="0"/>
          <w:sz w:val="24"/>
          <w:lang w:val="en" w:eastAsia="ko-KR"/>
        </w:rPr>
        <w:t>Program</w:t>
      </w:r>
      <w:r w:rsidR="00311501" w:rsidRPr="00311501">
        <w:rPr>
          <w:rFonts w:cs="Times New Roman" w:hint="eastAsia"/>
          <w:b/>
          <w:kern w:val="0"/>
          <w:sz w:val="24"/>
          <w:lang w:val="en"/>
        </w:rPr>
        <w:t>:</w:t>
      </w:r>
    </w:p>
    <w:p w:rsidR="00311501" w:rsidRDefault="00311501" w:rsidP="006A1EF3">
      <w:pPr>
        <w:pStyle w:val="aa"/>
        <w:numPr>
          <w:ilvl w:val="0"/>
          <w:numId w:val="32"/>
        </w:numPr>
        <w:spacing w:line="27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&amp; Time:</w:t>
      </w:r>
    </w:p>
    <w:p w:rsidR="00311501" w:rsidRDefault="00311501" w:rsidP="006A1EF3">
      <w:pPr>
        <w:pStyle w:val="aa"/>
        <w:numPr>
          <w:ilvl w:val="0"/>
          <w:numId w:val="19"/>
        </w:numPr>
        <w:spacing w:line="276" w:lineRule="auto"/>
        <w:ind w:leftChars="0" w:left="709" w:hanging="425"/>
        <w:rPr>
          <w:rFonts w:ascii="Times New Roman" w:hAnsi="Times New Roman" w:cs="Times New Roman"/>
          <w:sz w:val="24"/>
        </w:rPr>
      </w:pPr>
      <w:r w:rsidRPr="00DE30CE">
        <w:rPr>
          <w:rFonts w:ascii="Times New Roman" w:hAnsi="Times New Roman" w:cs="Times New Roman"/>
          <w:b/>
          <w:sz w:val="24"/>
        </w:rPr>
        <w:t>Call for paper</w:t>
      </w:r>
      <w:r w:rsidR="00A15DA7">
        <w:rPr>
          <w:rFonts w:ascii="Times New Roman" w:hAnsi="Times New Roman" w:cs="Times New Roman"/>
          <w:b/>
          <w:sz w:val="24"/>
        </w:rPr>
        <w:t>s</w:t>
      </w:r>
      <w:r w:rsidRPr="00A338C6">
        <w:rPr>
          <w:rFonts w:ascii="Times New Roman" w:hAnsi="Times New Roman" w:cs="Times New Roman"/>
          <w:sz w:val="24"/>
        </w:rPr>
        <w:t xml:space="preserve">: May </w:t>
      </w:r>
      <w:r w:rsidR="008A3B7B">
        <w:rPr>
          <w:rFonts w:ascii="Times New Roman" w:hAnsi="Times New Roman" w:cs="Times New Roman"/>
          <w:sz w:val="24"/>
        </w:rPr>
        <w:t>22</w:t>
      </w:r>
      <w:r w:rsidRPr="00A338C6">
        <w:rPr>
          <w:rFonts w:ascii="Times New Roman" w:hAnsi="Times New Roman" w:cs="Times New Roman"/>
          <w:sz w:val="24"/>
        </w:rPr>
        <w:t xml:space="preserve">, 2017 – July </w:t>
      </w:r>
      <w:r>
        <w:rPr>
          <w:rFonts w:ascii="Times New Roman" w:hAnsi="Times New Roman" w:cs="Times New Roman"/>
          <w:sz w:val="24"/>
        </w:rPr>
        <w:t>10, 2017</w:t>
      </w:r>
    </w:p>
    <w:p w:rsidR="00311501" w:rsidRPr="008A3B7B" w:rsidRDefault="00311501" w:rsidP="006A1EF3">
      <w:pPr>
        <w:pStyle w:val="aa"/>
        <w:numPr>
          <w:ilvl w:val="0"/>
          <w:numId w:val="19"/>
        </w:numPr>
        <w:spacing w:line="276" w:lineRule="auto"/>
        <w:ind w:leftChars="0" w:left="709" w:hanging="425"/>
        <w:rPr>
          <w:rFonts w:ascii="Times New Roman" w:hAnsi="Times New Roman" w:cs="Times New Roman"/>
          <w:sz w:val="24"/>
        </w:rPr>
      </w:pPr>
      <w:r w:rsidRPr="00DE30CE">
        <w:rPr>
          <w:rFonts w:ascii="Times New Roman" w:hAnsi="Times New Roman" w:cs="Times New Roman"/>
          <w:b/>
          <w:sz w:val="24"/>
        </w:rPr>
        <w:t>Exchange</w:t>
      </w:r>
      <w:r>
        <w:rPr>
          <w:rFonts w:ascii="Times New Roman" w:hAnsi="Times New Roman" w:cs="Times New Roman"/>
          <w:b/>
          <w:sz w:val="24"/>
        </w:rPr>
        <w:t xml:space="preserve"> Program: </w:t>
      </w:r>
      <w:r w:rsidRPr="008A3B7B">
        <w:rPr>
          <w:rFonts w:ascii="Times New Roman" w:hAnsi="Times New Roman" w:cs="Times New Roman"/>
          <w:sz w:val="24"/>
        </w:rPr>
        <w:t>in mid-August, 2017</w:t>
      </w:r>
    </w:p>
    <w:p w:rsidR="00311501" w:rsidRPr="00EB58A3" w:rsidRDefault="00311501" w:rsidP="006A1EF3">
      <w:pPr>
        <w:pStyle w:val="aa"/>
        <w:numPr>
          <w:ilvl w:val="0"/>
          <w:numId w:val="21"/>
        </w:numPr>
        <w:spacing w:line="276" w:lineRule="auto"/>
        <w:ind w:leftChars="0"/>
        <w:rPr>
          <w:rFonts w:ascii="Times New Roman" w:hAnsi="Times New Roman" w:cs="Times New Roman"/>
          <w:sz w:val="24"/>
        </w:rPr>
      </w:pPr>
      <w:r w:rsidRPr="00DE30CE">
        <w:rPr>
          <w:rFonts w:ascii="Times New Roman" w:hAnsi="Times New Roman" w:cs="Times New Roman"/>
          <w:b/>
          <w:sz w:val="24"/>
        </w:rPr>
        <w:t>Seminar</w:t>
      </w:r>
      <w:r>
        <w:rPr>
          <w:rFonts w:ascii="Times New Roman" w:hAnsi="Times New Roman" w:cs="Times New Roman"/>
          <w:sz w:val="24"/>
          <w:szCs w:val="24"/>
        </w:rPr>
        <w:t xml:space="preserve"> (TCS </w:t>
      </w:r>
      <w:r w:rsidR="008A3B7B"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311501" w:rsidRPr="00EB58A3" w:rsidRDefault="00311501" w:rsidP="006A1EF3">
      <w:pPr>
        <w:pStyle w:val="aa"/>
        <w:spacing w:line="276" w:lineRule="auto"/>
        <w:ind w:leftChars="0" w:left="684"/>
        <w:rPr>
          <w:rFonts w:ascii="Times New Roman" w:hAnsi="Times New Roman" w:cs="Times New Roman"/>
          <w:sz w:val="24"/>
        </w:rPr>
      </w:pPr>
      <w:r w:rsidRPr="00EB58A3">
        <w:rPr>
          <w:rFonts w:ascii="Times New Roman" w:hAnsi="Times New Roman" w:cs="Times New Roman"/>
          <w:sz w:val="24"/>
        </w:rPr>
        <w:t>The TCS will</w:t>
      </w:r>
      <w:r>
        <w:rPr>
          <w:rFonts w:ascii="Times New Roman" w:hAnsi="Times New Roman" w:cs="Times New Roman"/>
          <w:sz w:val="24"/>
        </w:rPr>
        <w:t xml:space="preserve"> organize an exchange seminar among the selected scholars/researchers to present their papers submitted. The participants will be encouraged to give feedbacks to the other participants’ works and learn from each other’s experiences in conducting studies/researches in the field of trilateral cooperation or Northeast/East Asian international relations.</w:t>
      </w:r>
    </w:p>
    <w:p w:rsidR="00311501" w:rsidRDefault="00311501" w:rsidP="006A1EF3">
      <w:pPr>
        <w:pStyle w:val="aa"/>
        <w:numPr>
          <w:ilvl w:val="0"/>
          <w:numId w:val="21"/>
        </w:numPr>
        <w:spacing w:line="276" w:lineRule="auto"/>
        <w:ind w:leftChars="0"/>
        <w:rPr>
          <w:rFonts w:ascii="Times New Roman" w:hAnsi="Times New Roman" w:cs="Times New Roman"/>
          <w:sz w:val="24"/>
        </w:rPr>
      </w:pPr>
      <w:r w:rsidRPr="00DE30CE">
        <w:rPr>
          <w:rFonts w:ascii="Times New Roman" w:hAnsi="Times New Roman" w:cs="Times New Roman"/>
          <w:b/>
          <w:sz w:val="24"/>
        </w:rPr>
        <w:t>Study Visit</w:t>
      </w:r>
      <w:r>
        <w:rPr>
          <w:rFonts w:ascii="Times New Roman" w:hAnsi="Times New Roman" w:cs="Times New Roman"/>
          <w:sz w:val="24"/>
        </w:rPr>
        <w:t xml:space="preserve"> (TBD)</w:t>
      </w:r>
    </w:p>
    <w:p w:rsidR="00311501" w:rsidRPr="00A338C6" w:rsidRDefault="00311501" w:rsidP="006A1EF3">
      <w:pPr>
        <w:pStyle w:val="aa"/>
        <w:spacing w:line="276" w:lineRule="auto"/>
        <w:ind w:leftChars="0" w:left="6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TCS will arrange a series of meetings with leading think-tanks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Institute, East Asia Institute,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etc. and/or with relevant senior researchers to provide young scholars with opportunities to build networks and contact for their research (for future chances to interview, access primary data/statistics). The applicants will be advised to submit the list of interlocutors they wish to meet with.</w:t>
      </w:r>
    </w:p>
    <w:p w:rsidR="00311501" w:rsidRPr="006A1EF3" w:rsidRDefault="00311501" w:rsidP="006A1EF3">
      <w:pPr>
        <w:pStyle w:val="aa"/>
        <w:numPr>
          <w:ilvl w:val="0"/>
          <w:numId w:val="32"/>
        </w:numPr>
        <w:spacing w:line="276" w:lineRule="auto"/>
        <w:ind w:leftChars="0"/>
        <w:rPr>
          <w:rFonts w:ascii="Times New Roman" w:hAnsi="Times New Roman" w:cs="Times New Roman"/>
          <w:sz w:val="24"/>
        </w:rPr>
      </w:pPr>
      <w:r w:rsidRPr="006A1EF3">
        <w:rPr>
          <w:rFonts w:ascii="Times New Roman" w:hAnsi="Times New Roman" w:cs="Times New Roman"/>
          <w:sz w:val="24"/>
        </w:rPr>
        <w:t>Venue: Seoul, ROK</w:t>
      </w:r>
    </w:p>
    <w:p w:rsidR="00311501" w:rsidRPr="006A1EF3" w:rsidRDefault="00311501" w:rsidP="006A1EF3">
      <w:pPr>
        <w:pStyle w:val="aa"/>
        <w:widowControl/>
        <w:numPr>
          <w:ilvl w:val="0"/>
          <w:numId w:val="32"/>
        </w:numPr>
        <w:spacing w:line="276" w:lineRule="auto"/>
        <w:ind w:leftChars="0"/>
        <w:rPr>
          <w:rFonts w:ascii="Times New Roman" w:eastAsia="Gulim" w:hAnsi="Times New Roman" w:cs="Times New Roman"/>
          <w:b/>
          <w:bCs/>
          <w:kern w:val="0"/>
          <w:sz w:val="24"/>
          <w:lang w:val="en"/>
        </w:rPr>
      </w:pPr>
      <w:r w:rsidRPr="006A1EF3">
        <w:rPr>
          <w:rFonts w:ascii="Times New Roman" w:eastAsia="Gulim" w:hAnsi="Times New Roman" w:cs="Times New Roman"/>
          <w:bCs/>
          <w:kern w:val="0"/>
          <w:sz w:val="24"/>
          <w:lang w:val="en"/>
        </w:rPr>
        <w:t>Deadline</w:t>
      </w:r>
      <w:r w:rsidRPr="006A1EF3">
        <w:rPr>
          <w:rFonts w:ascii="Times New Roman" w:eastAsia="Gulim" w:hAnsi="Times New Roman" w:cs="Times New Roman"/>
          <w:kern w:val="0"/>
          <w:sz w:val="24"/>
          <w:lang w:val="en"/>
        </w:rPr>
        <w:t xml:space="preserve"> to submit application: </w:t>
      </w:r>
      <w:r w:rsidRPr="006A1EF3">
        <w:rPr>
          <w:rFonts w:ascii="Times New Roman" w:eastAsia="Gulim" w:hAnsi="Times New Roman" w:cs="Times New Roman"/>
          <w:b/>
          <w:bCs/>
          <w:kern w:val="0"/>
          <w:sz w:val="24"/>
          <w:u w:val="single"/>
          <w:lang w:val="en"/>
        </w:rPr>
        <w:t>July 10, 2017</w:t>
      </w:r>
    </w:p>
    <w:p w:rsidR="006A1EF3" w:rsidRPr="006A1EF3" w:rsidRDefault="00311501" w:rsidP="006A1EF3">
      <w:pPr>
        <w:pStyle w:val="aa"/>
        <w:widowControl/>
        <w:numPr>
          <w:ilvl w:val="0"/>
          <w:numId w:val="32"/>
        </w:numPr>
        <w:spacing w:line="276" w:lineRule="auto"/>
        <w:ind w:leftChars="0"/>
        <w:rPr>
          <w:rStyle w:val="ab"/>
          <w:rFonts w:ascii="Times New Roman" w:eastAsia="Gulim" w:hAnsi="Times New Roman" w:cs="Times New Roman"/>
          <w:color w:val="auto"/>
          <w:kern w:val="0"/>
          <w:sz w:val="24"/>
          <w:lang w:val="en"/>
        </w:rPr>
      </w:pPr>
      <w:r w:rsidRPr="006A1EF3">
        <w:rPr>
          <w:rFonts w:ascii="Times New Roman" w:eastAsia="Gulim" w:hAnsi="Times New Roman" w:cs="Times New Roman"/>
          <w:bCs/>
          <w:kern w:val="0"/>
          <w:sz w:val="24"/>
          <w:lang w:val="en"/>
        </w:rPr>
        <w:t>Application</w:t>
      </w:r>
      <w:r w:rsidRPr="006A1EF3">
        <w:rPr>
          <w:rFonts w:ascii="Times New Roman" w:eastAsia="Gulim" w:hAnsi="Times New Roman" w:cs="Times New Roman"/>
          <w:b/>
          <w:bCs/>
          <w:kern w:val="0"/>
          <w:sz w:val="24"/>
          <w:lang w:val="en"/>
        </w:rPr>
        <w:t xml:space="preserve"> </w:t>
      </w:r>
      <w:r w:rsidRPr="006A1EF3">
        <w:rPr>
          <w:rFonts w:ascii="Times New Roman" w:eastAsia="Gulim" w:hAnsi="Times New Roman" w:cs="Times New Roman"/>
          <w:kern w:val="0"/>
          <w:sz w:val="24"/>
          <w:lang w:val="en"/>
        </w:rPr>
        <w:t xml:space="preserve">to be sent to: </w:t>
      </w:r>
      <w:hyperlink r:id="rId9" w:history="1">
        <w:r w:rsidRPr="006A1EF3">
          <w:rPr>
            <w:rStyle w:val="ab"/>
            <w:rFonts w:ascii="Times New Roman" w:eastAsia="Gulim" w:hAnsi="Times New Roman" w:cs="Times New Roman"/>
            <w:color w:val="auto"/>
            <w:kern w:val="0"/>
            <w:sz w:val="24"/>
          </w:rPr>
          <w:t>callforpapers</w:t>
        </w:r>
        <w:r w:rsidRPr="006A1EF3">
          <w:rPr>
            <w:rStyle w:val="ab"/>
            <w:rFonts w:ascii="Times New Roman" w:eastAsia="Gulim" w:hAnsi="Times New Roman" w:cs="Times New Roman"/>
            <w:color w:val="auto"/>
            <w:kern w:val="0"/>
            <w:sz w:val="24"/>
            <w:lang w:val="en"/>
          </w:rPr>
          <w:t>@tcs-asia.org</w:t>
        </w:r>
      </w:hyperlink>
    </w:p>
    <w:p w:rsidR="00D654AE" w:rsidRPr="008B4DA5" w:rsidRDefault="00BA4CF5" w:rsidP="00D654AE">
      <w:pPr>
        <w:pStyle w:val="aa"/>
        <w:widowControl/>
        <w:numPr>
          <w:ilvl w:val="0"/>
          <w:numId w:val="32"/>
        </w:numPr>
        <w:spacing w:line="276" w:lineRule="auto"/>
        <w:ind w:leftChars="0"/>
        <w:rPr>
          <w:rFonts w:ascii="Times New Roman" w:eastAsia="Gulim" w:hAnsi="Times New Roman" w:cs="Times New Roman"/>
          <w:b/>
          <w:kern w:val="0"/>
          <w:sz w:val="24"/>
          <w:lang w:val="en"/>
        </w:rPr>
      </w:pPr>
      <w:r w:rsidRPr="006A1EF3">
        <w:rPr>
          <w:rFonts w:ascii="Times New Roman" w:eastAsia="Gulim" w:hAnsi="Times New Roman" w:cs="Times New Roman"/>
          <w:kern w:val="0"/>
          <w:sz w:val="24"/>
          <w:lang w:val="en"/>
        </w:rPr>
        <w:t xml:space="preserve">Result </w:t>
      </w:r>
      <w:r w:rsidR="00EB5AE6" w:rsidRPr="006A1EF3">
        <w:rPr>
          <w:rFonts w:ascii="Times New Roman" w:eastAsia="Gulim" w:hAnsi="Times New Roman" w:cs="Times New Roman"/>
          <w:kern w:val="0"/>
          <w:sz w:val="24"/>
          <w:lang w:val="en"/>
        </w:rPr>
        <w:t xml:space="preserve">Announcement: </w:t>
      </w:r>
      <w:r w:rsidR="00EB5AE6" w:rsidRPr="00EE1F12">
        <w:rPr>
          <w:rFonts w:ascii="Times New Roman" w:eastAsia="Gulim" w:hAnsi="Times New Roman" w:cs="Times New Roman"/>
          <w:b/>
          <w:kern w:val="0"/>
          <w:sz w:val="24"/>
          <w:lang w:val="en"/>
        </w:rPr>
        <w:t>July 17, 2017</w:t>
      </w:r>
    </w:p>
    <w:p w:rsidR="009267B4" w:rsidRDefault="009267B4" w:rsidP="009267B4">
      <w:pPr>
        <w:widowControl/>
        <w:spacing w:line="276" w:lineRule="auto"/>
        <w:rPr>
          <w:rFonts w:cs="Times New Roman"/>
          <w:sz w:val="24"/>
          <w:shd w:val="clear" w:color="auto" w:fill="FFFFFF"/>
        </w:rPr>
      </w:pPr>
    </w:p>
    <w:tbl>
      <w:tblPr>
        <w:tblStyle w:val="a9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151"/>
      </w:tblGrid>
      <w:tr w:rsidR="00DE7B08" w:rsidTr="001A3D37">
        <w:trPr>
          <w:trHeight w:val="381"/>
        </w:trPr>
        <w:tc>
          <w:tcPr>
            <w:tcW w:w="8381" w:type="dxa"/>
            <w:gridSpan w:val="2"/>
            <w:vAlign w:val="center"/>
          </w:tcPr>
          <w:p w:rsidR="00DE7B08" w:rsidRPr="00DE7B08" w:rsidRDefault="00DE7B08" w:rsidP="00DE7B08">
            <w:pPr>
              <w:widowControl/>
              <w:spacing w:line="276" w:lineRule="auto"/>
              <w:outlineLvl w:val="1"/>
              <w:rPr>
                <w:rFonts w:cs="Times New Roman"/>
                <w:b/>
                <w:sz w:val="24"/>
              </w:rPr>
            </w:pPr>
            <w:r w:rsidRPr="00DE7B08">
              <w:rPr>
                <w:rFonts w:cs="Times New Roman"/>
                <w:b/>
                <w:sz w:val="24"/>
              </w:rPr>
              <w:t>Host/</w:t>
            </w:r>
            <w:r w:rsidRPr="00DE7B08">
              <w:rPr>
                <w:rFonts w:eastAsiaTheme="minorEastAsia" w:cs="Times New Roman" w:hint="eastAsia"/>
                <w:b/>
                <w:sz w:val="24"/>
                <w:lang w:eastAsia="ko-KR"/>
              </w:rPr>
              <w:t xml:space="preserve"> </w:t>
            </w:r>
            <w:r w:rsidRPr="00DE7B08">
              <w:rPr>
                <w:rFonts w:cs="Times New Roman"/>
                <w:b/>
                <w:sz w:val="24"/>
              </w:rPr>
              <w:t xml:space="preserve">Organizer/Sponsor: </w:t>
            </w:r>
            <w:r w:rsidRPr="00DE7B08">
              <w:rPr>
                <w:rFonts w:eastAsia="Gulim" w:cs="Times New Roman" w:hint="eastAsia"/>
                <w:b/>
                <w:bCs/>
                <w:kern w:val="0"/>
                <w:sz w:val="24"/>
                <w:lang w:val="en" w:eastAsia="ko-KR"/>
              </w:rPr>
              <w:t>Trilateral Cooperation Secretariat</w:t>
            </w:r>
            <w:r w:rsidRPr="00DE7B08">
              <w:rPr>
                <w:rFonts w:eastAsia="Gulim" w:cs="Times New Roman"/>
                <w:b/>
                <w:bCs/>
                <w:kern w:val="0"/>
                <w:sz w:val="24"/>
                <w:lang w:val="en" w:eastAsia="ko-KR"/>
              </w:rPr>
              <w:t xml:space="preserve"> (TCS)</w:t>
            </w:r>
          </w:p>
        </w:tc>
      </w:tr>
      <w:tr w:rsidR="009267B4" w:rsidTr="001A3D37">
        <w:trPr>
          <w:trHeight w:val="1748"/>
        </w:trPr>
        <w:tc>
          <w:tcPr>
            <w:tcW w:w="8381" w:type="dxa"/>
            <w:gridSpan w:val="2"/>
            <w:vAlign w:val="center"/>
          </w:tcPr>
          <w:p w:rsidR="009267B4" w:rsidRDefault="009267B4" w:rsidP="00423BF4">
            <w:pPr>
              <w:widowControl/>
              <w:spacing w:line="276" w:lineRule="auto"/>
              <w:rPr>
                <w:rFonts w:cs="Times New Roman"/>
                <w:sz w:val="24"/>
                <w:shd w:val="clear" w:color="auto" w:fill="FFFFFF"/>
              </w:rPr>
            </w:pPr>
            <w:r w:rsidRPr="00D654AE">
              <w:rPr>
                <w:rFonts w:cs="Times New Roman"/>
                <w:sz w:val="24"/>
                <w:shd w:val="clear" w:color="auto" w:fill="FFFFFF"/>
              </w:rPr>
              <w:t>The Trilateral Cooperation Secretariat (TCS) is an international organization established with a vision to promote peace and common prosperity among the People’s Republic of China (China), Japan, and the Re</w:t>
            </w:r>
            <w:r w:rsidR="00A44EA6">
              <w:rPr>
                <w:rFonts w:cs="Times New Roman"/>
                <w:sz w:val="24"/>
                <w:shd w:val="clear" w:color="auto" w:fill="FFFFFF"/>
              </w:rPr>
              <w:t>public of Korea (ROK</w:t>
            </w:r>
            <w:r w:rsidRPr="00D654AE">
              <w:rPr>
                <w:rFonts w:cs="Times New Roman"/>
                <w:sz w:val="24"/>
                <w:shd w:val="clear" w:color="auto" w:fill="FFFFFF"/>
              </w:rPr>
              <w:t xml:space="preserve">). Upon the agreement signed and ratified by each of the three governments, the TCS was officially inaugurated in Seoul, September 2011. </w:t>
            </w:r>
            <w:r w:rsidR="00BB4A65">
              <w:rPr>
                <w:rFonts w:cs="Times New Roman"/>
                <w:sz w:val="24"/>
                <w:shd w:val="clear" w:color="auto" w:fill="FFFFFF"/>
              </w:rPr>
              <w:t>(</w:t>
            </w:r>
            <w:hyperlink r:id="rId10" w:history="1">
              <w:r w:rsidR="00BB4A65" w:rsidRPr="00115383">
                <w:rPr>
                  <w:rStyle w:val="ab"/>
                  <w:rFonts w:cs="Times New Roman"/>
                  <w:sz w:val="24"/>
                  <w:shd w:val="clear" w:color="auto" w:fill="FFFFFF"/>
                </w:rPr>
                <w:t>http://tcs-asia.org</w:t>
              </w:r>
            </w:hyperlink>
            <w:r w:rsidR="00BB4A65">
              <w:rPr>
                <w:rFonts w:cs="Times New Roman"/>
                <w:sz w:val="24"/>
                <w:shd w:val="clear" w:color="auto" w:fill="FFFFFF"/>
              </w:rPr>
              <w:t>)</w:t>
            </w:r>
          </w:p>
        </w:tc>
      </w:tr>
      <w:tr w:rsidR="009267B4" w:rsidTr="001A3D37">
        <w:trPr>
          <w:trHeight w:val="850"/>
        </w:trPr>
        <w:tc>
          <w:tcPr>
            <w:tcW w:w="1230" w:type="dxa"/>
            <w:vAlign w:val="center"/>
          </w:tcPr>
          <w:p w:rsidR="009267B4" w:rsidRPr="009C3AB7" w:rsidRDefault="009267B4" w:rsidP="00423BF4">
            <w:pPr>
              <w:widowControl/>
              <w:spacing w:line="276" w:lineRule="auto"/>
              <w:jc w:val="center"/>
              <w:rPr>
                <w:rFonts w:eastAsiaTheme="minorEastAsia" w:cs="Times New Roman"/>
                <w:b/>
                <w:sz w:val="22"/>
                <w:szCs w:val="22"/>
                <w:shd w:val="clear" w:color="auto" w:fill="FFFFFF"/>
                <w:lang w:eastAsia="ko-KR"/>
              </w:rPr>
            </w:pPr>
            <w:r w:rsidRPr="009C3AB7">
              <w:rPr>
                <w:rFonts w:eastAsiaTheme="minorEastAsia" w:cs="Times New Roman" w:hint="eastAsia"/>
                <w:b/>
                <w:sz w:val="22"/>
                <w:szCs w:val="22"/>
                <w:shd w:val="clear" w:color="auto" w:fill="FFFFFF"/>
                <w:lang w:eastAsia="ko-KR"/>
              </w:rPr>
              <w:t>Address:</w:t>
            </w:r>
          </w:p>
        </w:tc>
        <w:tc>
          <w:tcPr>
            <w:tcW w:w="7151" w:type="dxa"/>
            <w:vAlign w:val="center"/>
          </w:tcPr>
          <w:p w:rsidR="009267B4" w:rsidRPr="009267B4" w:rsidRDefault="009267B4" w:rsidP="00423BF4">
            <w:pPr>
              <w:widowControl/>
              <w:spacing w:line="276" w:lineRule="auto"/>
              <w:rPr>
                <w:rFonts w:eastAsia="Gulim" w:cs="Times New Roman"/>
                <w:kern w:val="0"/>
                <w:sz w:val="24"/>
                <w:lang w:val="en" w:eastAsia="ko-KR"/>
              </w:rPr>
            </w:pPr>
            <w:r w:rsidRPr="009267B4">
              <w:rPr>
                <w:rFonts w:eastAsiaTheme="minorEastAsia" w:hint="eastAsia"/>
                <w:sz w:val="24"/>
              </w:rPr>
              <w:t>S</w:t>
            </w:r>
            <w:r w:rsidRPr="009267B4">
              <w:rPr>
                <w:rFonts w:eastAsiaTheme="minorEastAsia"/>
                <w:sz w:val="24"/>
              </w:rPr>
              <w:t>-</w:t>
            </w:r>
            <w:r w:rsidRPr="009267B4">
              <w:rPr>
                <w:rFonts w:eastAsiaTheme="minorEastAsia" w:hint="eastAsia"/>
                <w:sz w:val="24"/>
              </w:rPr>
              <w:t>Tower</w:t>
            </w:r>
            <w:r w:rsidRPr="009267B4">
              <w:rPr>
                <w:rFonts w:eastAsiaTheme="minorEastAsia"/>
                <w:sz w:val="24"/>
              </w:rPr>
              <w:t xml:space="preserve"> 20 FL, 82 </w:t>
            </w:r>
            <w:proofErr w:type="spellStart"/>
            <w:r w:rsidRPr="009267B4">
              <w:rPr>
                <w:rFonts w:eastAsiaTheme="minorEastAsia"/>
                <w:sz w:val="24"/>
              </w:rPr>
              <w:t>Saemunan-ro</w:t>
            </w:r>
            <w:proofErr w:type="spellEnd"/>
            <w:r w:rsidRPr="009267B4">
              <w:rPr>
                <w:rFonts w:eastAsiaTheme="minorEastAsia"/>
                <w:sz w:val="24"/>
              </w:rPr>
              <w:t xml:space="preserve">, </w:t>
            </w:r>
            <w:proofErr w:type="spellStart"/>
            <w:r w:rsidRPr="009267B4">
              <w:rPr>
                <w:rFonts w:eastAsiaTheme="minorEastAsia"/>
                <w:sz w:val="24"/>
              </w:rPr>
              <w:t>Jongno-gu</w:t>
            </w:r>
            <w:proofErr w:type="spellEnd"/>
            <w:r w:rsidRPr="009267B4">
              <w:rPr>
                <w:rFonts w:eastAsiaTheme="minorEastAsia"/>
                <w:sz w:val="24"/>
              </w:rPr>
              <w:t>, Seoul</w:t>
            </w:r>
            <w:r w:rsidR="002C3E63">
              <w:rPr>
                <w:rFonts w:eastAsiaTheme="minorEastAsia"/>
                <w:sz w:val="24"/>
              </w:rPr>
              <w:t xml:space="preserve"> 03185, Republic of Korea</w:t>
            </w:r>
            <w:r w:rsidRPr="009267B4"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bCs/>
                <w:sz w:val="24"/>
              </w:rPr>
              <w:t>(</w:t>
            </w:r>
            <w:r w:rsidR="002C3E63">
              <w:rPr>
                <w:rFonts w:eastAsiaTheme="minorEastAsia" w:hint="eastAsia"/>
                <w:szCs w:val="21"/>
                <w:lang w:eastAsia="ko-KR"/>
              </w:rPr>
              <w:t>대한민국</w:t>
            </w:r>
            <w:r w:rsidR="002C3E63">
              <w:rPr>
                <w:rFonts w:eastAsiaTheme="minorEastAsia" w:hint="eastAsia"/>
                <w:szCs w:val="21"/>
                <w:lang w:eastAsia="ko-KR"/>
              </w:rPr>
              <w:t xml:space="preserve"> </w:t>
            </w:r>
            <w:r w:rsidR="002C3E63">
              <w:rPr>
                <w:rFonts w:eastAsiaTheme="minorEastAsia" w:hint="eastAsia"/>
                <w:szCs w:val="21"/>
                <w:lang w:eastAsia="ko-KR"/>
              </w:rPr>
              <w:t>서</w:t>
            </w:r>
            <w:r w:rsidRPr="009267B4">
              <w:rPr>
                <w:rFonts w:eastAsiaTheme="minorEastAsia" w:hint="eastAsia"/>
                <w:szCs w:val="21"/>
              </w:rPr>
              <w:t>울특별시</w:t>
            </w:r>
            <w:r w:rsidRPr="009267B4">
              <w:rPr>
                <w:rFonts w:eastAsiaTheme="minorEastAsia" w:hint="eastAsia"/>
                <w:szCs w:val="21"/>
              </w:rPr>
              <w:t xml:space="preserve"> </w:t>
            </w:r>
            <w:r w:rsidRPr="009267B4">
              <w:rPr>
                <w:rFonts w:eastAsiaTheme="minorEastAsia" w:hint="eastAsia"/>
                <w:szCs w:val="21"/>
              </w:rPr>
              <w:t>종로구</w:t>
            </w:r>
            <w:r w:rsidRPr="009267B4">
              <w:rPr>
                <w:rFonts w:eastAsiaTheme="minorEastAsia" w:hint="eastAsia"/>
                <w:szCs w:val="21"/>
              </w:rPr>
              <w:t xml:space="preserve"> </w:t>
            </w:r>
            <w:r w:rsidRPr="009267B4">
              <w:rPr>
                <w:rFonts w:eastAsiaTheme="minorEastAsia" w:hint="eastAsia"/>
                <w:szCs w:val="21"/>
              </w:rPr>
              <w:t>새문안로</w:t>
            </w:r>
            <w:r w:rsidRPr="009267B4">
              <w:rPr>
                <w:rFonts w:eastAsiaTheme="minorEastAsia" w:hint="eastAsia"/>
                <w:szCs w:val="21"/>
              </w:rPr>
              <w:t xml:space="preserve"> </w:t>
            </w:r>
            <w:r w:rsidRPr="009267B4">
              <w:rPr>
                <w:rFonts w:eastAsiaTheme="minorEastAsia"/>
                <w:szCs w:val="21"/>
              </w:rPr>
              <w:t>82, 20</w:t>
            </w:r>
            <w:r w:rsidRPr="009267B4">
              <w:rPr>
                <w:rFonts w:eastAsiaTheme="minorEastAsia" w:hint="eastAsia"/>
                <w:szCs w:val="21"/>
              </w:rPr>
              <w:t>층</w:t>
            </w:r>
            <w:r>
              <w:rPr>
                <w:rFonts w:eastAsiaTheme="minorEastAsia" w:hint="eastAsia"/>
                <w:szCs w:val="21"/>
                <w:lang w:eastAsia="ko-KR"/>
              </w:rPr>
              <w:t>)</w:t>
            </w:r>
          </w:p>
        </w:tc>
      </w:tr>
      <w:tr w:rsidR="009C3AB7" w:rsidTr="001A3D37">
        <w:trPr>
          <w:trHeight w:val="818"/>
        </w:trPr>
        <w:tc>
          <w:tcPr>
            <w:tcW w:w="1230" w:type="dxa"/>
            <w:vAlign w:val="center"/>
          </w:tcPr>
          <w:p w:rsidR="009C3AB7" w:rsidRPr="009C3AB7" w:rsidRDefault="009C3AB7" w:rsidP="00423BF4">
            <w:pPr>
              <w:widowControl/>
              <w:spacing w:line="276" w:lineRule="auto"/>
              <w:jc w:val="center"/>
              <w:rPr>
                <w:rFonts w:eastAsiaTheme="minorEastAsia" w:cs="Times New Roman"/>
                <w:b/>
                <w:sz w:val="22"/>
                <w:szCs w:val="22"/>
                <w:shd w:val="clear" w:color="auto" w:fill="FFFFFF"/>
                <w:lang w:eastAsia="ko-KR"/>
              </w:rPr>
            </w:pPr>
            <w:r w:rsidRPr="009C3AB7">
              <w:rPr>
                <w:rFonts w:eastAsiaTheme="minorEastAsia" w:cs="Times New Roman" w:hint="eastAsia"/>
                <w:b/>
                <w:sz w:val="22"/>
                <w:szCs w:val="22"/>
                <w:shd w:val="clear" w:color="auto" w:fill="FFFFFF"/>
                <w:lang w:eastAsia="ko-KR"/>
              </w:rPr>
              <w:t>Inquiries:</w:t>
            </w:r>
          </w:p>
        </w:tc>
        <w:tc>
          <w:tcPr>
            <w:tcW w:w="7151" w:type="dxa"/>
            <w:vAlign w:val="center"/>
          </w:tcPr>
          <w:p w:rsidR="009C3AB7" w:rsidRDefault="009C3AB7" w:rsidP="00423BF4">
            <w:pPr>
              <w:widowControl/>
              <w:spacing w:line="276" w:lineRule="auto"/>
              <w:rPr>
                <w:rFonts w:eastAsia="Gulim" w:cs="Times New Roman"/>
                <w:kern w:val="0"/>
                <w:sz w:val="24"/>
                <w:lang w:val="en" w:eastAsia="ko-KR"/>
              </w:rPr>
            </w:pPr>
            <w:proofErr w:type="spellStart"/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>Heejin</w:t>
            </w:r>
            <w:proofErr w:type="spellEnd"/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Kim</w:t>
            </w:r>
            <w:r w:rsidRPr="00EE1F12"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(Ms.)</w:t>
            </w:r>
          </w:p>
          <w:p w:rsidR="009C3AB7" w:rsidRPr="009267B4" w:rsidRDefault="009C3AB7" w:rsidP="00423BF4">
            <w:pPr>
              <w:widowControl/>
              <w:spacing w:line="276" w:lineRule="auto"/>
              <w:rPr>
                <w:rFonts w:eastAsiaTheme="minorEastAsia"/>
                <w:sz w:val="24"/>
              </w:rPr>
            </w:pPr>
            <w:r w:rsidRPr="009C3AB7">
              <w:rPr>
                <w:rFonts w:eastAsia="Gulim" w:cs="Times New Roman"/>
                <w:b/>
                <w:kern w:val="0"/>
                <w:sz w:val="24"/>
                <w:lang w:val="en" w:eastAsia="ko-KR"/>
              </w:rPr>
              <w:t>Email:</w:t>
            </w:r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</w:t>
            </w:r>
            <w:hyperlink r:id="rId11" w:history="1">
              <w:r w:rsidRPr="001A3D37">
                <w:rPr>
                  <w:rStyle w:val="ab"/>
                  <w:rFonts w:eastAsia="Gulim" w:cs="Times New Roman"/>
                  <w:color w:val="auto"/>
                  <w:kern w:val="0"/>
                  <w:sz w:val="24"/>
                  <w:lang w:val="en" w:eastAsia="ko-KR"/>
                </w:rPr>
                <w:t>hjkim@tcs-asia.org</w:t>
              </w:r>
            </w:hyperlink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</w:t>
            </w:r>
            <w:r w:rsidR="001A3D37"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</w:t>
            </w:r>
            <w:r w:rsidR="001A3D37" w:rsidRPr="00A96761">
              <w:rPr>
                <w:sz w:val="24"/>
              </w:rPr>
              <w:t>|</w:t>
            </w:r>
            <w:r w:rsidR="001A3D37">
              <w:rPr>
                <w:rFonts w:ascii="ＭＳ 明朝" w:eastAsiaTheme="minorEastAsia" w:hAnsi="ＭＳ 明朝" w:hint="eastAsia"/>
                <w:bCs/>
                <w:sz w:val="24"/>
                <w:lang w:eastAsia="ko-KR"/>
              </w:rPr>
              <w:t xml:space="preserve"> </w:t>
            </w:r>
            <w:r w:rsidR="001A3D37">
              <w:rPr>
                <w:rFonts w:ascii="ＭＳ 明朝" w:eastAsiaTheme="minorEastAsia" w:hAnsi="ＭＳ 明朝"/>
                <w:bCs/>
                <w:sz w:val="24"/>
                <w:lang w:eastAsia="ko-KR"/>
              </w:rPr>
              <w:t xml:space="preserve"> </w:t>
            </w:r>
            <w:r w:rsidRPr="009C3AB7">
              <w:rPr>
                <w:rFonts w:eastAsia="Gulim" w:cs="Times New Roman"/>
                <w:b/>
                <w:kern w:val="0"/>
                <w:sz w:val="24"/>
                <w:lang w:val="en" w:eastAsia="ko-KR"/>
              </w:rPr>
              <w:t>Tel:</w:t>
            </w:r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 xml:space="preserve"> </w:t>
            </w:r>
            <w:r w:rsidRPr="00EE1F12">
              <w:rPr>
                <w:rFonts w:eastAsia="Gulim" w:cs="Times New Roman"/>
                <w:kern w:val="0"/>
                <w:sz w:val="24"/>
                <w:lang w:val="en" w:eastAsia="ko-KR"/>
              </w:rPr>
              <w:t>+82-70-4162-5</w:t>
            </w:r>
            <w:r>
              <w:rPr>
                <w:rFonts w:eastAsia="Gulim" w:cs="Times New Roman"/>
                <w:kern w:val="0"/>
                <w:sz w:val="24"/>
                <w:lang w:val="en" w:eastAsia="ko-KR"/>
              </w:rPr>
              <w:t>340</w:t>
            </w:r>
          </w:p>
        </w:tc>
      </w:tr>
    </w:tbl>
    <w:p w:rsidR="009267B4" w:rsidRDefault="009267B4" w:rsidP="009267B4">
      <w:pPr>
        <w:widowControl/>
        <w:spacing w:line="276" w:lineRule="auto"/>
        <w:rPr>
          <w:rFonts w:cs="Times New Roman"/>
          <w:sz w:val="24"/>
          <w:shd w:val="clear" w:color="auto" w:fill="FFFFFF"/>
        </w:rPr>
      </w:pPr>
    </w:p>
    <w:p w:rsidR="00FD5AED" w:rsidRPr="00FD5AED" w:rsidRDefault="00FD5AED" w:rsidP="009267B4">
      <w:pPr>
        <w:widowControl/>
        <w:spacing w:line="276" w:lineRule="auto"/>
        <w:rPr>
          <w:rFonts w:cs="Times New Roman"/>
          <w:sz w:val="24"/>
          <w:shd w:val="clear" w:color="auto" w:fill="FFFFFF"/>
        </w:rPr>
      </w:pPr>
    </w:p>
    <w:sectPr w:rsidR="00FD5AED" w:rsidRPr="00FD5AED" w:rsidSect="00271E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43" w:rsidRDefault="001F3E43" w:rsidP="000570A6">
      <w:r>
        <w:separator/>
      </w:r>
    </w:p>
  </w:endnote>
  <w:endnote w:type="continuationSeparator" w:id="0">
    <w:p w:rsidR="001F3E43" w:rsidRDefault="001F3E43" w:rsidP="0005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39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224C" w:rsidRDefault="00F922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F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224C" w:rsidRDefault="00F922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7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86" w:rsidRDefault="00C029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86" w:rsidRDefault="00C029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43" w:rsidRDefault="001F3E43" w:rsidP="000570A6">
      <w:r>
        <w:separator/>
      </w:r>
    </w:p>
  </w:footnote>
  <w:footnote w:type="continuationSeparator" w:id="0">
    <w:p w:rsidR="001F3E43" w:rsidRDefault="001F3E43" w:rsidP="0005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A6" w:rsidRPr="000570A6" w:rsidRDefault="000570A6" w:rsidP="000570A6">
    <w:pPr>
      <w:jc w:val="left"/>
      <w:rPr>
        <w:rFonts w:eastAsiaTheme="minorEastAsia" w:cs="Times New Roman"/>
        <w:sz w:val="24"/>
        <w:lang w:eastAsia="ko-K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0A7" w:rsidRPr="000570A6" w:rsidRDefault="003950A7" w:rsidP="003950A7">
    <w:pPr>
      <w:jc w:val="left"/>
      <w:rPr>
        <w:rFonts w:eastAsiaTheme="minorEastAsia" w:cs="Times New Roman"/>
        <w:sz w:val="24"/>
        <w:lang w:eastAsia="ko-KR"/>
      </w:rPr>
    </w:pPr>
    <w:r w:rsidRPr="006E5F28">
      <w:rPr>
        <w:rFonts w:eastAsiaTheme="minorEastAsia" w:cs="Times New Roman" w:hint="eastAsia"/>
        <w:noProof/>
        <w:sz w:val="24"/>
        <w:lang w:eastAsia="ja-JP"/>
      </w:rPr>
      <w:drawing>
        <wp:anchor distT="0" distB="0" distL="114300" distR="114300" simplePos="0" relativeHeight="251659264" behindDoc="0" locked="0" layoutInCell="1" allowOverlap="1" wp14:anchorId="50292AA9" wp14:editId="56566EC8">
          <wp:simplePos x="0" y="0"/>
          <wp:positionH relativeFrom="column">
            <wp:posOffset>-95885</wp:posOffset>
          </wp:positionH>
          <wp:positionV relativeFrom="paragraph">
            <wp:posOffset>50165</wp:posOffset>
          </wp:positionV>
          <wp:extent cx="1971675" cy="890270"/>
          <wp:effectExtent l="0" t="0" r="9525" b="5080"/>
          <wp:wrapSquare wrapText="bothSides"/>
          <wp:docPr id="5" name="그림 3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50A7" w:rsidRPr="003950A7" w:rsidRDefault="003950A7" w:rsidP="00A36FCE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2E9"/>
    <w:multiLevelType w:val="hybridMultilevel"/>
    <w:tmpl w:val="447CABA8"/>
    <w:lvl w:ilvl="0" w:tplc="03A8851C">
      <w:start w:val="1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2E9497B"/>
    <w:multiLevelType w:val="hybridMultilevel"/>
    <w:tmpl w:val="198EA9BA"/>
    <w:lvl w:ilvl="0" w:tplc="1ACED6F0">
      <w:start w:val="1"/>
      <w:numFmt w:val="decimal"/>
      <w:lvlText w:val="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0A285C04"/>
    <w:multiLevelType w:val="hybridMultilevel"/>
    <w:tmpl w:val="B81C9FB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0C9B48C0"/>
    <w:multiLevelType w:val="hybridMultilevel"/>
    <w:tmpl w:val="902EA962"/>
    <w:lvl w:ilvl="0" w:tplc="0938F026">
      <w:start w:val="1"/>
      <w:numFmt w:val="decimal"/>
      <w:lvlText w:val="%1)"/>
      <w:lvlJc w:val="left"/>
      <w:pPr>
        <w:ind w:left="400" w:hanging="400"/>
      </w:pPr>
      <w:rPr>
        <w:rFonts w:ascii="Times New Roman" w:eastAsia="SimSun" w:hAnsi="Times New Roman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0CE440D6"/>
    <w:multiLevelType w:val="hybridMultilevel"/>
    <w:tmpl w:val="62E2EEB4"/>
    <w:lvl w:ilvl="0" w:tplc="F3662958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D9A771D"/>
    <w:multiLevelType w:val="hybridMultilevel"/>
    <w:tmpl w:val="8DFEC6E2"/>
    <w:lvl w:ilvl="0" w:tplc="4554F2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1012291F"/>
    <w:multiLevelType w:val="hybridMultilevel"/>
    <w:tmpl w:val="B2EA3D64"/>
    <w:lvl w:ilvl="0" w:tplc="2048F1E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743C9FBE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156D1A9B"/>
    <w:multiLevelType w:val="hybridMultilevel"/>
    <w:tmpl w:val="29C038A0"/>
    <w:lvl w:ilvl="0" w:tplc="743C9FBE">
      <w:start w:val="1"/>
      <w:numFmt w:val="decimal"/>
      <w:lvlText w:val="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>
    <w:nsid w:val="1D4477A2"/>
    <w:multiLevelType w:val="hybridMultilevel"/>
    <w:tmpl w:val="5412BE7C"/>
    <w:lvl w:ilvl="0" w:tplc="04090009">
      <w:start w:val="1"/>
      <w:numFmt w:val="bullet"/>
      <w:lvlText w:val="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>
    <w:nsid w:val="1E1F421A"/>
    <w:multiLevelType w:val="hybridMultilevel"/>
    <w:tmpl w:val="4030F948"/>
    <w:lvl w:ilvl="0" w:tplc="11C27F84">
      <w:start w:val="2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1E375B18"/>
    <w:multiLevelType w:val="hybridMultilevel"/>
    <w:tmpl w:val="C4A0E24A"/>
    <w:lvl w:ilvl="0" w:tplc="0938F026">
      <w:start w:val="1"/>
      <w:numFmt w:val="decimal"/>
      <w:lvlText w:val="%1)"/>
      <w:lvlJc w:val="left"/>
      <w:pPr>
        <w:ind w:left="400" w:hanging="400"/>
      </w:pPr>
      <w:rPr>
        <w:rFonts w:ascii="Times New Roman" w:eastAsia="SimSun" w:hAnsi="Times New Roman" w:cs="Times New Roman" w:hint="default"/>
        <w:b w:val="0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>
    <w:nsid w:val="1F885E66"/>
    <w:multiLevelType w:val="hybridMultilevel"/>
    <w:tmpl w:val="83B06FDE"/>
    <w:lvl w:ilvl="0" w:tplc="80D26160">
      <w:start w:val="36"/>
      <w:numFmt w:val="bullet"/>
      <w:lvlText w:val="-"/>
      <w:lvlJc w:val="left"/>
      <w:pPr>
        <w:ind w:left="684" w:hanging="40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>
    <w:nsid w:val="28852F59"/>
    <w:multiLevelType w:val="hybridMultilevel"/>
    <w:tmpl w:val="4A2E19C0"/>
    <w:lvl w:ilvl="0" w:tplc="D87A686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29EF6D55"/>
    <w:multiLevelType w:val="hybridMultilevel"/>
    <w:tmpl w:val="33440CEE"/>
    <w:lvl w:ilvl="0" w:tplc="11C27F8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80D26160">
      <w:start w:val="36"/>
      <w:numFmt w:val="bullet"/>
      <w:lvlText w:val="-"/>
      <w:lvlJc w:val="left"/>
      <w:pPr>
        <w:ind w:left="800" w:hanging="40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2FC2530F"/>
    <w:multiLevelType w:val="hybridMultilevel"/>
    <w:tmpl w:val="6122F39C"/>
    <w:lvl w:ilvl="0" w:tplc="D87A686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37BB2EBF"/>
    <w:multiLevelType w:val="hybridMultilevel"/>
    <w:tmpl w:val="24788022"/>
    <w:lvl w:ilvl="0" w:tplc="03A8851C">
      <w:start w:val="17"/>
      <w:numFmt w:val="bullet"/>
      <w:lvlText w:val="-"/>
      <w:lvlJc w:val="left"/>
      <w:pPr>
        <w:ind w:left="400" w:hanging="40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39506472"/>
    <w:multiLevelType w:val="hybridMultilevel"/>
    <w:tmpl w:val="CD4C7BD6"/>
    <w:lvl w:ilvl="0" w:tplc="1ACED6F0">
      <w:start w:val="1"/>
      <w:numFmt w:val="decimal"/>
      <w:lvlText w:val="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>
    <w:nsid w:val="3E271947"/>
    <w:multiLevelType w:val="hybridMultilevel"/>
    <w:tmpl w:val="C054DE4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3ED125A4"/>
    <w:multiLevelType w:val="hybridMultilevel"/>
    <w:tmpl w:val="9F867A2E"/>
    <w:lvl w:ilvl="0" w:tplc="0938F026">
      <w:start w:val="1"/>
      <w:numFmt w:val="decimal"/>
      <w:lvlText w:val="%1)"/>
      <w:lvlJc w:val="left"/>
      <w:pPr>
        <w:ind w:left="400" w:hanging="400"/>
      </w:pPr>
      <w:rPr>
        <w:rFonts w:ascii="Times New Roman" w:eastAsia="SimSun" w:hAnsi="Times New Roman" w:cs="Times New Roman"/>
        <w:b w:val="0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>
    <w:nsid w:val="446D39AA"/>
    <w:multiLevelType w:val="hybridMultilevel"/>
    <w:tmpl w:val="E8EA0906"/>
    <w:lvl w:ilvl="0" w:tplc="0938F026">
      <w:start w:val="1"/>
      <w:numFmt w:val="decimal"/>
      <w:lvlText w:val="%1)"/>
      <w:lvlJc w:val="left"/>
      <w:pPr>
        <w:ind w:left="800" w:hanging="400"/>
      </w:pPr>
      <w:rPr>
        <w:rFonts w:ascii="Times New Roman" w:eastAsia="SimSun" w:hAnsi="Times New Roman" w:cs="Times New Roman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9952399"/>
    <w:multiLevelType w:val="hybridMultilevel"/>
    <w:tmpl w:val="ECD074E8"/>
    <w:lvl w:ilvl="0" w:tplc="0938F026">
      <w:start w:val="1"/>
      <w:numFmt w:val="decimal"/>
      <w:lvlText w:val="%1)"/>
      <w:lvlJc w:val="left"/>
      <w:pPr>
        <w:ind w:left="400" w:hanging="400"/>
      </w:pPr>
      <w:rPr>
        <w:rFonts w:ascii="Times New Roman" w:eastAsia="SimSun" w:hAnsi="Times New Roman" w:cs="Times New Roman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>
    <w:nsid w:val="50F802CF"/>
    <w:multiLevelType w:val="hybridMultilevel"/>
    <w:tmpl w:val="15B4E082"/>
    <w:lvl w:ilvl="0" w:tplc="80D26160">
      <w:start w:val="36"/>
      <w:numFmt w:val="bullet"/>
      <w:lvlText w:val="-"/>
      <w:lvlJc w:val="left"/>
      <w:pPr>
        <w:ind w:left="3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7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9" w:hanging="400"/>
      </w:pPr>
      <w:rPr>
        <w:rFonts w:ascii="Wingdings" w:hAnsi="Wingdings" w:hint="default"/>
      </w:rPr>
    </w:lvl>
  </w:abstractNum>
  <w:abstractNum w:abstractNumId="22">
    <w:nsid w:val="53191E24"/>
    <w:multiLevelType w:val="hybridMultilevel"/>
    <w:tmpl w:val="FE22FED6"/>
    <w:lvl w:ilvl="0" w:tplc="ED5C7864">
      <w:start w:val="8"/>
      <w:numFmt w:val="decimal"/>
      <w:lvlText w:val="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>
    <w:nsid w:val="54F20B62"/>
    <w:multiLevelType w:val="multilevel"/>
    <w:tmpl w:val="E434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A010DF"/>
    <w:multiLevelType w:val="hybridMultilevel"/>
    <w:tmpl w:val="6D56E690"/>
    <w:lvl w:ilvl="0" w:tplc="11C27F8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>
    <w:nsid w:val="6816609C"/>
    <w:multiLevelType w:val="hybridMultilevel"/>
    <w:tmpl w:val="9B8CC4E0"/>
    <w:lvl w:ilvl="0" w:tplc="0938F026">
      <w:start w:val="1"/>
      <w:numFmt w:val="decimal"/>
      <w:lvlText w:val="%1)"/>
      <w:lvlJc w:val="left"/>
      <w:pPr>
        <w:ind w:left="400" w:hanging="400"/>
      </w:pPr>
      <w:rPr>
        <w:rFonts w:ascii="Times New Roman" w:eastAsia="SimSun" w:hAnsi="Times New Roman" w:cs="Times New Roman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>
    <w:nsid w:val="68FB333E"/>
    <w:multiLevelType w:val="hybridMultilevel"/>
    <w:tmpl w:val="3676A6C8"/>
    <w:lvl w:ilvl="0" w:tplc="03A8851C">
      <w:start w:val="17"/>
      <w:numFmt w:val="bullet"/>
      <w:lvlText w:val="-"/>
      <w:lvlJc w:val="left"/>
      <w:pPr>
        <w:ind w:left="400" w:hanging="40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>
    <w:nsid w:val="6C954CBD"/>
    <w:multiLevelType w:val="hybridMultilevel"/>
    <w:tmpl w:val="C52803CC"/>
    <w:lvl w:ilvl="0" w:tplc="BE22D074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EB1E852C">
      <w:start w:val="1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6FE021B1"/>
    <w:multiLevelType w:val="multilevel"/>
    <w:tmpl w:val="56DE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B92C1A"/>
    <w:multiLevelType w:val="hybridMultilevel"/>
    <w:tmpl w:val="5ACA67DA"/>
    <w:lvl w:ilvl="0" w:tplc="80D26160">
      <w:start w:val="36"/>
      <w:numFmt w:val="bullet"/>
      <w:lvlText w:val="-"/>
      <w:lvlJc w:val="left"/>
      <w:pPr>
        <w:ind w:left="400" w:hanging="40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0">
    <w:nsid w:val="725208B8"/>
    <w:multiLevelType w:val="hybridMultilevel"/>
    <w:tmpl w:val="B01462E8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76B2601C"/>
    <w:multiLevelType w:val="hybridMultilevel"/>
    <w:tmpl w:val="95C8B3C4"/>
    <w:lvl w:ilvl="0" w:tplc="03A8851C">
      <w:start w:val="17"/>
      <w:numFmt w:val="bullet"/>
      <w:lvlText w:val="-"/>
      <w:lvlJc w:val="left"/>
      <w:pPr>
        <w:ind w:left="400" w:hanging="400"/>
      </w:pPr>
      <w:rPr>
        <w:rFonts w:ascii="Times New Roman" w:eastAsiaTheme="minorEastAsia" w:hAnsi="Times New Roman" w:cs="Times New Roman" w:hint="default"/>
        <w:b w:val="0"/>
        <w:i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2">
    <w:nsid w:val="78CA424A"/>
    <w:multiLevelType w:val="hybridMultilevel"/>
    <w:tmpl w:val="4DAACDE2"/>
    <w:lvl w:ilvl="0" w:tplc="5D76EA48">
      <w:numFmt w:val="bullet"/>
      <w:lvlText w:val=""/>
      <w:lvlJc w:val="left"/>
      <w:pPr>
        <w:ind w:left="760" w:hanging="360"/>
      </w:pPr>
      <w:rPr>
        <w:rFonts w:ascii="Wingdings" w:eastAsia="Guli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17"/>
  </w:num>
  <w:num w:numId="5">
    <w:abstractNumId w:val="5"/>
  </w:num>
  <w:num w:numId="6">
    <w:abstractNumId w:val="23"/>
  </w:num>
  <w:num w:numId="7">
    <w:abstractNumId w:val="28"/>
  </w:num>
  <w:num w:numId="8">
    <w:abstractNumId w:val="27"/>
  </w:num>
  <w:num w:numId="9">
    <w:abstractNumId w:val="3"/>
  </w:num>
  <w:num w:numId="10">
    <w:abstractNumId w:val="19"/>
  </w:num>
  <w:num w:numId="11">
    <w:abstractNumId w:val="21"/>
  </w:num>
  <w:num w:numId="12">
    <w:abstractNumId w:val="15"/>
  </w:num>
  <w:num w:numId="13">
    <w:abstractNumId w:val="16"/>
  </w:num>
  <w:num w:numId="14">
    <w:abstractNumId w:val="0"/>
  </w:num>
  <w:num w:numId="15">
    <w:abstractNumId w:val="26"/>
  </w:num>
  <w:num w:numId="16">
    <w:abstractNumId w:val="31"/>
  </w:num>
  <w:num w:numId="17">
    <w:abstractNumId w:val="18"/>
  </w:num>
  <w:num w:numId="18">
    <w:abstractNumId w:val="10"/>
  </w:num>
  <w:num w:numId="19">
    <w:abstractNumId w:val="30"/>
  </w:num>
  <w:num w:numId="20">
    <w:abstractNumId w:val="13"/>
  </w:num>
  <w:num w:numId="21">
    <w:abstractNumId w:val="11"/>
  </w:num>
  <w:num w:numId="22">
    <w:abstractNumId w:val="29"/>
  </w:num>
  <w:num w:numId="23">
    <w:abstractNumId w:val="1"/>
  </w:num>
  <w:num w:numId="24">
    <w:abstractNumId w:val="7"/>
  </w:num>
  <w:num w:numId="25">
    <w:abstractNumId w:val="22"/>
  </w:num>
  <w:num w:numId="26">
    <w:abstractNumId w:val="2"/>
  </w:num>
  <w:num w:numId="27">
    <w:abstractNumId w:val="8"/>
  </w:num>
  <w:num w:numId="28">
    <w:abstractNumId w:val="32"/>
  </w:num>
  <w:num w:numId="29">
    <w:abstractNumId w:val="25"/>
  </w:num>
  <w:num w:numId="30">
    <w:abstractNumId w:val="14"/>
  </w:num>
  <w:num w:numId="31">
    <w:abstractNumId w:val="12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MzA1MzQzsTQCEko6SsGpxcWZ+XkgBWa1ACcwnUQsAAAA"/>
  </w:docVars>
  <w:rsids>
    <w:rsidRoot w:val="000570A6"/>
    <w:rsid w:val="000066DE"/>
    <w:rsid w:val="00007786"/>
    <w:rsid w:val="00022693"/>
    <w:rsid w:val="00027CAC"/>
    <w:rsid w:val="0004112E"/>
    <w:rsid w:val="00046546"/>
    <w:rsid w:val="00052D28"/>
    <w:rsid w:val="000570A6"/>
    <w:rsid w:val="00060FC7"/>
    <w:rsid w:val="00063DD8"/>
    <w:rsid w:val="00067E15"/>
    <w:rsid w:val="00073FE9"/>
    <w:rsid w:val="00085A39"/>
    <w:rsid w:val="0008707B"/>
    <w:rsid w:val="0009028A"/>
    <w:rsid w:val="00092300"/>
    <w:rsid w:val="000929AA"/>
    <w:rsid w:val="00094239"/>
    <w:rsid w:val="000A3E7C"/>
    <w:rsid w:val="000A73D4"/>
    <w:rsid w:val="000B4F6B"/>
    <w:rsid w:val="000C1F2E"/>
    <w:rsid w:val="000C27E2"/>
    <w:rsid w:val="000E4D5C"/>
    <w:rsid w:val="000E725D"/>
    <w:rsid w:val="000F26C6"/>
    <w:rsid w:val="000F6220"/>
    <w:rsid w:val="0010159F"/>
    <w:rsid w:val="0010301D"/>
    <w:rsid w:val="001067CA"/>
    <w:rsid w:val="0012406B"/>
    <w:rsid w:val="001302BE"/>
    <w:rsid w:val="001364D2"/>
    <w:rsid w:val="001423DB"/>
    <w:rsid w:val="00170438"/>
    <w:rsid w:val="0017413C"/>
    <w:rsid w:val="001A06F2"/>
    <w:rsid w:val="001A0B53"/>
    <w:rsid w:val="001A1C73"/>
    <w:rsid w:val="001A3D37"/>
    <w:rsid w:val="001A6771"/>
    <w:rsid w:val="001E1844"/>
    <w:rsid w:val="001E6457"/>
    <w:rsid w:val="001F1F03"/>
    <w:rsid w:val="001F3E43"/>
    <w:rsid w:val="001F44C9"/>
    <w:rsid w:val="001F6630"/>
    <w:rsid w:val="00220268"/>
    <w:rsid w:val="00222A6E"/>
    <w:rsid w:val="0022728F"/>
    <w:rsid w:val="00234135"/>
    <w:rsid w:val="0023665C"/>
    <w:rsid w:val="0023794B"/>
    <w:rsid w:val="00244EF6"/>
    <w:rsid w:val="00271E29"/>
    <w:rsid w:val="00271EF7"/>
    <w:rsid w:val="002731B4"/>
    <w:rsid w:val="002752D5"/>
    <w:rsid w:val="0027596E"/>
    <w:rsid w:val="00282F7A"/>
    <w:rsid w:val="002A1BA3"/>
    <w:rsid w:val="002A23CD"/>
    <w:rsid w:val="002B18DD"/>
    <w:rsid w:val="002B1E1D"/>
    <w:rsid w:val="002B3633"/>
    <w:rsid w:val="002B6897"/>
    <w:rsid w:val="002C2CD1"/>
    <w:rsid w:val="002C32B2"/>
    <w:rsid w:val="002C3E63"/>
    <w:rsid w:val="002D5642"/>
    <w:rsid w:val="002D6A8F"/>
    <w:rsid w:val="002E1BEB"/>
    <w:rsid w:val="002E2657"/>
    <w:rsid w:val="002F0889"/>
    <w:rsid w:val="002F4FD7"/>
    <w:rsid w:val="0030358E"/>
    <w:rsid w:val="003073E0"/>
    <w:rsid w:val="00310449"/>
    <w:rsid w:val="00311501"/>
    <w:rsid w:val="003141C2"/>
    <w:rsid w:val="003148C2"/>
    <w:rsid w:val="00326F77"/>
    <w:rsid w:val="00340861"/>
    <w:rsid w:val="003460CD"/>
    <w:rsid w:val="00354926"/>
    <w:rsid w:val="00362E45"/>
    <w:rsid w:val="00370541"/>
    <w:rsid w:val="00384D11"/>
    <w:rsid w:val="00391C45"/>
    <w:rsid w:val="003950A7"/>
    <w:rsid w:val="003A6721"/>
    <w:rsid w:val="003A7141"/>
    <w:rsid w:val="003B3BEB"/>
    <w:rsid w:val="003C015E"/>
    <w:rsid w:val="003C0A1F"/>
    <w:rsid w:val="003C1A03"/>
    <w:rsid w:val="003C1E13"/>
    <w:rsid w:val="003C743E"/>
    <w:rsid w:val="003D0FE9"/>
    <w:rsid w:val="003D5CF0"/>
    <w:rsid w:val="003E033C"/>
    <w:rsid w:val="003E1BB9"/>
    <w:rsid w:val="003E621C"/>
    <w:rsid w:val="003F1D14"/>
    <w:rsid w:val="004041D3"/>
    <w:rsid w:val="00407E4B"/>
    <w:rsid w:val="004102BA"/>
    <w:rsid w:val="0041716C"/>
    <w:rsid w:val="00421D9E"/>
    <w:rsid w:val="00423591"/>
    <w:rsid w:val="00423BF4"/>
    <w:rsid w:val="0043116D"/>
    <w:rsid w:val="004340D5"/>
    <w:rsid w:val="00437B7C"/>
    <w:rsid w:val="00451FE6"/>
    <w:rsid w:val="00461B1A"/>
    <w:rsid w:val="0046670B"/>
    <w:rsid w:val="0047143B"/>
    <w:rsid w:val="00483D35"/>
    <w:rsid w:val="00493DF9"/>
    <w:rsid w:val="004A11FA"/>
    <w:rsid w:val="004A3F7D"/>
    <w:rsid w:val="004A5029"/>
    <w:rsid w:val="004A5CF4"/>
    <w:rsid w:val="004B37C6"/>
    <w:rsid w:val="004D1711"/>
    <w:rsid w:val="004D3345"/>
    <w:rsid w:val="004D767F"/>
    <w:rsid w:val="004E0613"/>
    <w:rsid w:val="004E31C3"/>
    <w:rsid w:val="004E39C1"/>
    <w:rsid w:val="004F3FBC"/>
    <w:rsid w:val="00501071"/>
    <w:rsid w:val="00505C12"/>
    <w:rsid w:val="00517D75"/>
    <w:rsid w:val="005246C5"/>
    <w:rsid w:val="00534813"/>
    <w:rsid w:val="00564B14"/>
    <w:rsid w:val="00574C87"/>
    <w:rsid w:val="00580D19"/>
    <w:rsid w:val="00583203"/>
    <w:rsid w:val="005873AC"/>
    <w:rsid w:val="00587525"/>
    <w:rsid w:val="0059110F"/>
    <w:rsid w:val="005A6AC3"/>
    <w:rsid w:val="005A7647"/>
    <w:rsid w:val="005A7B2F"/>
    <w:rsid w:val="005B0D53"/>
    <w:rsid w:val="005B64FE"/>
    <w:rsid w:val="005D1AC3"/>
    <w:rsid w:val="005D2A18"/>
    <w:rsid w:val="005D3A24"/>
    <w:rsid w:val="005E0EA2"/>
    <w:rsid w:val="005F7E17"/>
    <w:rsid w:val="006010D7"/>
    <w:rsid w:val="00602B91"/>
    <w:rsid w:val="00605F06"/>
    <w:rsid w:val="006075B0"/>
    <w:rsid w:val="006206C6"/>
    <w:rsid w:val="006409B0"/>
    <w:rsid w:val="00646621"/>
    <w:rsid w:val="00687B5E"/>
    <w:rsid w:val="006932AC"/>
    <w:rsid w:val="006A1EF3"/>
    <w:rsid w:val="006A7BF2"/>
    <w:rsid w:val="006C12EB"/>
    <w:rsid w:val="006C57CF"/>
    <w:rsid w:val="006D04DA"/>
    <w:rsid w:val="006D059B"/>
    <w:rsid w:val="006D188D"/>
    <w:rsid w:val="006E3655"/>
    <w:rsid w:val="006E5F28"/>
    <w:rsid w:val="006F02E7"/>
    <w:rsid w:val="006F4B92"/>
    <w:rsid w:val="00702514"/>
    <w:rsid w:val="00703867"/>
    <w:rsid w:val="00732E20"/>
    <w:rsid w:val="0073716A"/>
    <w:rsid w:val="007440C1"/>
    <w:rsid w:val="00750304"/>
    <w:rsid w:val="00756AEE"/>
    <w:rsid w:val="00760564"/>
    <w:rsid w:val="007608A6"/>
    <w:rsid w:val="00762FA0"/>
    <w:rsid w:val="00777B60"/>
    <w:rsid w:val="007A358A"/>
    <w:rsid w:val="007A7629"/>
    <w:rsid w:val="007B6738"/>
    <w:rsid w:val="007C22C3"/>
    <w:rsid w:val="007D0962"/>
    <w:rsid w:val="007D3CD7"/>
    <w:rsid w:val="007E33B6"/>
    <w:rsid w:val="007F7014"/>
    <w:rsid w:val="0080170E"/>
    <w:rsid w:val="00802EFA"/>
    <w:rsid w:val="0080672C"/>
    <w:rsid w:val="00812970"/>
    <w:rsid w:val="00815F8B"/>
    <w:rsid w:val="008203D7"/>
    <w:rsid w:val="00822A03"/>
    <w:rsid w:val="00826C8A"/>
    <w:rsid w:val="00843E0E"/>
    <w:rsid w:val="008450F5"/>
    <w:rsid w:val="008515B0"/>
    <w:rsid w:val="0085446F"/>
    <w:rsid w:val="0086655C"/>
    <w:rsid w:val="008671CE"/>
    <w:rsid w:val="0086739E"/>
    <w:rsid w:val="0087592A"/>
    <w:rsid w:val="00875B15"/>
    <w:rsid w:val="008801DC"/>
    <w:rsid w:val="00880820"/>
    <w:rsid w:val="008841AE"/>
    <w:rsid w:val="008A3B7B"/>
    <w:rsid w:val="008A7FB9"/>
    <w:rsid w:val="008B4DA5"/>
    <w:rsid w:val="008C48D4"/>
    <w:rsid w:val="008D5D4B"/>
    <w:rsid w:val="008E473F"/>
    <w:rsid w:val="008E5288"/>
    <w:rsid w:val="008E58D4"/>
    <w:rsid w:val="008F1D8C"/>
    <w:rsid w:val="008F7008"/>
    <w:rsid w:val="00904821"/>
    <w:rsid w:val="00911ADA"/>
    <w:rsid w:val="00926727"/>
    <w:rsid w:val="009267B4"/>
    <w:rsid w:val="00927390"/>
    <w:rsid w:val="00930D6A"/>
    <w:rsid w:val="00962569"/>
    <w:rsid w:val="0097508F"/>
    <w:rsid w:val="009942E3"/>
    <w:rsid w:val="00997C67"/>
    <w:rsid w:val="009A0006"/>
    <w:rsid w:val="009A076F"/>
    <w:rsid w:val="009A2B6E"/>
    <w:rsid w:val="009A48C9"/>
    <w:rsid w:val="009A5E2F"/>
    <w:rsid w:val="009B034D"/>
    <w:rsid w:val="009C0E4F"/>
    <w:rsid w:val="009C3AB7"/>
    <w:rsid w:val="009D3D4F"/>
    <w:rsid w:val="009E4E00"/>
    <w:rsid w:val="009F1E42"/>
    <w:rsid w:val="00A116DC"/>
    <w:rsid w:val="00A15DA7"/>
    <w:rsid w:val="00A338C6"/>
    <w:rsid w:val="00A3624C"/>
    <w:rsid w:val="00A36FCE"/>
    <w:rsid w:val="00A44EA6"/>
    <w:rsid w:val="00A57848"/>
    <w:rsid w:val="00A77867"/>
    <w:rsid w:val="00A87933"/>
    <w:rsid w:val="00A943F5"/>
    <w:rsid w:val="00A971AD"/>
    <w:rsid w:val="00AA0D55"/>
    <w:rsid w:val="00AB3EE1"/>
    <w:rsid w:val="00AC525E"/>
    <w:rsid w:val="00AD0C01"/>
    <w:rsid w:val="00B0354B"/>
    <w:rsid w:val="00B07102"/>
    <w:rsid w:val="00B12D60"/>
    <w:rsid w:val="00B158B8"/>
    <w:rsid w:val="00B23EDE"/>
    <w:rsid w:val="00B245AF"/>
    <w:rsid w:val="00B33C3E"/>
    <w:rsid w:val="00B4363E"/>
    <w:rsid w:val="00B47516"/>
    <w:rsid w:val="00B47ECE"/>
    <w:rsid w:val="00B61E6C"/>
    <w:rsid w:val="00B62F1A"/>
    <w:rsid w:val="00B63ECA"/>
    <w:rsid w:val="00B72D27"/>
    <w:rsid w:val="00B81E98"/>
    <w:rsid w:val="00BA4CF5"/>
    <w:rsid w:val="00BB4A65"/>
    <w:rsid w:val="00BB53A8"/>
    <w:rsid w:val="00BB6AD9"/>
    <w:rsid w:val="00BD3955"/>
    <w:rsid w:val="00BF3267"/>
    <w:rsid w:val="00BF3CD9"/>
    <w:rsid w:val="00BF78EF"/>
    <w:rsid w:val="00C02986"/>
    <w:rsid w:val="00C02D70"/>
    <w:rsid w:val="00C0362C"/>
    <w:rsid w:val="00C10EA9"/>
    <w:rsid w:val="00C17C50"/>
    <w:rsid w:val="00C20C92"/>
    <w:rsid w:val="00C328B0"/>
    <w:rsid w:val="00C457DF"/>
    <w:rsid w:val="00C52265"/>
    <w:rsid w:val="00C5227B"/>
    <w:rsid w:val="00C542D4"/>
    <w:rsid w:val="00C553A8"/>
    <w:rsid w:val="00C6119D"/>
    <w:rsid w:val="00C75047"/>
    <w:rsid w:val="00C85A4C"/>
    <w:rsid w:val="00C94727"/>
    <w:rsid w:val="00CA1825"/>
    <w:rsid w:val="00CB4CD5"/>
    <w:rsid w:val="00CC0992"/>
    <w:rsid w:val="00CD55CA"/>
    <w:rsid w:val="00CD6912"/>
    <w:rsid w:val="00CF6148"/>
    <w:rsid w:val="00D06A33"/>
    <w:rsid w:val="00D06E8C"/>
    <w:rsid w:val="00D12E6A"/>
    <w:rsid w:val="00D12F16"/>
    <w:rsid w:val="00D204C5"/>
    <w:rsid w:val="00D3217B"/>
    <w:rsid w:val="00D46B31"/>
    <w:rsid w:val="00D62003"/>
    <w:rsid w:val="00D625F3"/>
    <w:rsid w:val="00D654AE"/>
    <w:rsid w:val="00D72997"/>
    <w:rsid w:val="00D74379"/>
    <w:rsid w:val="00D90A72"/>
    <w:rsid w:val="00D94F7A"/>
    <w:rsid w:val="00DA0F27"/>
    <w:rsid w:val="00DA3F1E"/>
    <w:rsid w:val="00DA5EBD"/>
    <w:rsid w:val="00DA634A"/>
    <w:rsid w:val="00DB194C"/>
    <w:rsid w:val="00DC3663"/>
    <w:rsid w:val="00DC5046"/>
    <w:rsid w:val="00DD0906"/>
    <w:rsid w:val="00DD17D5"/>
    <w:rsid w:val="00DE1FD9"/>
    <w:rsid w:val="00DE30CE"/>
    <w:rsid w:val="00DE7B08"/>
    <w:rsid w:val="00DF239F"/>
    <w:rsid w:val="00E012E2"/>
    <w:rsid w:val="00E2471E"/>
    <w:rsid w:val="00E26AC1"/>
    <w:rsid w:val="00E27D2B"/>
    <w:rsid w:val="00E614C0"/>
    <w:rsid w:val="00E76A8C"/>
    <w:rsid w:val="00E84B82"/>
    <w:rsid w:val="00EB1AE9"/>
    <w:rsid w:val="00EB3A69"/>
    <w:rsid w:val="00EB58A3"/>
    <w:rsid w:val="00EB5AE6"/>
    <w:rsid w:val="00EB7213"/>
    <w:rsid w:val="00EC39A7"/>
    <w:rsid w:val="00EC47BF"/>
    <w:rsid w:val="00EC7DEE"/>
    <w:rsid w:val="00ED2544"/>
    <w:rsid w:val="00ED2CA4"/>
    <w:rsid w:val="00ED64BB"/>
    <w:rsid w:val="00EE1F12"/>
    <w:rsid w:val="00EE2AE9"/>
    <w:rsid w:val="00EF4719"/>
    <w:rsid w:val="00F00668"/>
    <w:rsid w:val="00F064AB"/>
    <w:rsid w:val="00F128CA"/>
    <w:rsid w:val="00F149F8"/>
    <w:rsid w:val="00F24437"/>
    <w:rsid w:val="00F250F2"/>
    <w:rsid w:val="00F30078"/>
    <w:rsid w:val="00F506A6"/>
    <w:rsid w:val="00F530DC"/>
    <w:rsid w:val="00F53F97"/>
    <w:rsid w:val="00F562F7"/>
    <w:rsid w:val="00F65D6D"/>
    <w:rsid w:val="00F9224C"/>
    <w:rsid w:val="00FA04C2"/>
    <w:rsid w:val="00FB6E27"/>
    <w:rsid w:val="00FD5AED"/>
    <w:rsid w:val="00FE30B4"/>
    <w:rsid w:val="00FE5631"/>
    <w:rsid w:val="00FF1102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5"/>
    <w:pPr>
      <w:widowControl w:val="0"/>
      <w:spacing w:after="0" w:line="240" w:lineRule="auto"/>
    </w:pPr>
    <w:rPr>
      <w:rFonts w:ascii="Times New Roman" w:eastAsia="SimSun" w:hAnsi="Times New Roman"/>
      <w:sz w:val="21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245AF"/>
    <w:pPr>
      <w:widowControl/>
      <w:spacing w:before="100" w:beforeAutospacing="1" w:after="100" w:afterAutospacing="1"/>
      <w:jc w:val="left"/>
      <w:outlineLvl w:val="0"/>
    </w:pPr>
    <w:rPr>
      <w:rFonts w:ascii="Gulim" w:eastAsia="Gulim" w:hAnsi="Gulim" w:cs="Gulim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link w:val="20"/>
    <w:uiPriority w:val="9"/>
    <w:qFormat/>
    <w:rsid w:val="00B245AF"/>
    <w:pPr>
      <w:widowControl/>
      <w:spacing w:before="100" w:beforeAutospacing="1" w:after="100" w:afterAutospacing="1"/>
      <w:jc w:val="left"/>
      <w:outlineLvl w:val="1"/>
    </w:pPr>
    <w:rPr>
      <w:rFonts w:ascii="Gulim" w:eastAsia="Gulim" w:hAnsi="Gulim" w:cs="Gulim"/>
      <w:b/>
      <w:bCs/>
      <w:kern w:val="0"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A6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0A6"/>
    <w:rPr>
      <w:rFonts w:ascii="Times New Roman" w:eastAsia="SimSun" w:hAnsi="Times New Roman"/>
      <w:sz w:val="21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570A6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0A6"/>
    <w:rPr>
      <w:rFonts w:ascii="Times New Roman" w:eastAsia="SimSun" w:hAnsi="Times New Roman"/>
      <w:sz w:val="21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57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0A6"/>
    <w:rPr>
      <w:rFonts w:asciiTheme="majorHAnsi" w:eastAsiaTheme="majorEastAsia" w:hAnsiTheme="majorHAnsi" w:cstheme="majorBidi"/>
      <w:sz w:val="18"/>
      <w:szCs w:val="18"/>
      <w:lang w:eastAsia="zh-CN"/>
    </w:rPr>
  </w:style>
  <w:style w:type="table" w:styleId="a9">
    <w:name w:val="Table Grid"/>
    <w:basedOn w:val="a1"/>
    <w:uiPriority w:val="39"/>
    <w:rsid w:val="006E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3267"/>
    <w:pPr>
      <w:wordWrap w:val="0"/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/>
      <w:sz w:val="20"/>
      <w:szCs w:val="22"/>
      <w:lang w:eastAsia="ko-KR"/>
    </w:rPr>
  </w:style>
  <w:style w:type="character" w:customStyle="1" w:styleId="10">
    <w:name w:val="見出し 1 (文字)"/>
    <w:basedOn w:val="a0"/>
    <w:link w:val="1"/>
    <w:uiPriority w:val="9"/>
    <w:rsid w:val="00B245AF"/>
    <w:rPr>
      <w:rFonts w:ascii="Gulim" w:eastAsia="Gulim" w:hAnsi="Gulim" w:cs="Gulim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B245AF"/>
    <w:rPr>
      <w:rFonts w:ascii="Gulim" w:eastAsia="Gulim" w:hAnsi="Gulim" w:cs="Gulim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unhideWhenUsed/>
    <w:rsid w:val="00B245A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245AF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lang w:eastAsia="ko-KR"/>
    </w:rPr>
  </w:style>
  <w:style w:type="character" w:styleId="ac">
    <w:name w:val="Strong"/>
    <w:basedOn w:val="a0"/>
    <w:uiPriority w:val="22"/>
    <w:qFormat/>
    <w:rsid w:val="00B245AF"/>
    <w:rPr>
      <w:b/>
      <w:bCs/>
    </w:rPr>
  </w:style>
  <w:style w:type="paragraph" w:customStyle="1" w:styleId="ListParagraph1">
    <w:name w:val="List Paragraph1"/>
    <w:basedOn w:val="a"/>
    <w:uiPriority w:val="34"/>
    <w:qFormat/>
    <w:rsid w:val="009267B4"/>
    <w:pPr>
      <w:wordWrap w:val="0"/>
      <w:autoSpaceDE w:val="0"/>
      <w:autoSpaceDN w:val="0"/>
      <w:spacing w:after="200" w:line="276" w:lineRule="auto"/>
      <w:ind w:leftChars="400" w:left="800"/>
    </w:pPr>
    <w:rPr>
      <w:rFonts w:ascii="Malgun Gothic" w:hAnsi="Malgun Gothic" w:cs="Times New Roman"/>
      <w:sz w:val="20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C5"/>
    <w:pPr>
      <w:widowControl w:val="0"/>
      <w:spacing w:after="0" w:line="240" w:lineRule="auto"/>
    </w:pPr>
    <w:rPr>
      <w:rFonts w:ascii="Times New Roman" w:eastAsia="SimSun" w:hAnsi="Times New Roman"/>
      <w:sz w:val="21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245AF"/>
    <w:pPr>
      <w:widowControl/>
      <w:spacing w:before="100" w:beforeAutospacing="1" w:after="100" w:afterAutospacing="1"/>
      <w:jc w:val="left"/>
      <w:outlineLvl w:val="0"/>
    </w:pPr>
    <w:rPr>
      <w:rFonts w:ascii="Gulim" w:eastAsia="Gulim" w:hAnsi="Gulim" w:cs="Gulim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link w:val="20"/>
    <w:uiPriority w:val="9"/>
    <w:qFormat/>
    <w:rsid w:val="00B245AF"/>
    <w:pPr>
      <w:widowControl/>
      <w:spacing w:before="100" w:beforeAutospacing="1" w:after="100" w:afterAutospacing="1"/>
      <w:jc w:val="left"/>
      <w:outlineLvl w:val="1"/>
    </w:pPr>
    <w:rPr>
      <w:rFonts w:ascii="Gulim" w:eastAsia="Gulim" w:hAnsi="Gulim" w:cs="Gulim"/>
      <w:b/>
      <w:bCs/>
      <w:kern w:val="0"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0A6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0A6"/>
    <w:rPr>
      <w:rFonts w:ascii="Times New Roman" w:eastAsia="SimSun" w:hAnsi="Times New Roman"/>
      <w:sz w:val="21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570A6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0A6"/>
    <w:rPr>
      <w:rFonts w:ascii="Times New Roman" w:eastAsia="SimSun" w:hAnsi="Times New Roman"/>
      <w:sz w:val="21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57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0A6"/>
    <w:rPr>
      <w:rFonts w:asciiTheme="majorHAnsi" w:eastAsiaTheme="majorEastAsia" w:hAnsiTheme="majorHAnsi" w:cstheme="majorBidi"/>
      <w:sz w:val="18"/>
      <w:szCs w:val="18"/>
      <w:lang w:eastAsia="zh-CN"/>
    </w:rPr>
  </w:style>
  <w:style w:type="table" w:styleId="a9">
    <w:name w:val="Table Grid"/>
    <w:basedOn w:val="a1"/>
    <w:uiPriority w:val="39"/>
    <w:rsid w:val="006E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F3267"/>
    <w:pPr>
      <w:wordWrap w:val="0"/>
      <w:autoSpaceDE w:val="0"/>
      <w:autoSpaceDN w:val="0"/>
      <w:spacing w:after="160" w:line="259" w:lineRule="auto"/>
      <w:ind w:leftChars="400" w:left="800"/>
    </w:pPr>
    <w:rPr>
      <w:rFonts w:asciiTheme="minorHAnsi" w:eastAsiaTheme="minorEastAsia" w:hAnsiTheme="minorHAnsi"/>
      <w:sz w:val="20"/>
      <w:szCs w:val="22"/>
      <w:lang w:eastAsia="ko-KR"/>
    </w:rPr>
  </w:style>
  <w:style w:type="character" w:customStyle="1" w:styleId="10">
    <w:name w:val="見出し 1 (文字)"/>
    <w:basedOn w:val="a0"/>
    <w:link w:val="1"/>
    <w:uiPriority w:val="9"/>
    <w:rsid w:val="00B245AF"/>
    <w:rPr>
      <w:rFonts w:ascii="Gulim" w:eastAsia="Gulim" w:hAnsi="Gulim" w:cs="Gulim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B245AF"/>
    <w:rPr>
      <w:rFonts w:ascii="Gulim" w:eastAsia="Gulim" w:hAnsi="Gulim" w:cs="Gulim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unhideWhenUsed/>
    <w:rsid w:val="00B245A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245AF"/>
    <w:pPr>
      <w:widowControl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lang w:eastAsia="ko-KR"/>
    </w:rPr>
  </w:style>
  <w:style w:type="character" w:styleId="ac">
    <w:name w:val="Strong"/>
    <w:basedOn w:val="a0"/>
    <w:uiPriority w:val="22"/>
    <w:qFormat/>
    <w:rsid w:val="00B245AF"/>
    <w:rPr>
      <w:b/>
      <w:bCs/>
    </w:rPr>
  </w:style>
  <w:style w:type="paragraph" w:customStyle="1" w:styleId="ListParagraph1">
    <w:name w:val="List Paragraph1"/>
    <w:basedOn w:val="a"/>
    <w:uiPriority w:val="34"/>
    <w:qFormat/>
    <w:rsid w:val="009267B4"/>
    <w:pPr>
      <w:wordWrap w:val="0"/>
      <w:autoSpaceDE w:val="0"/>
      <w:autoSpaceDN w:val="0"/>
      <w:spacing w:after="200" w:line="276" w:lineRule="auto"/>
      <w:ind w:leftChars="400" w:left="800"/>
    </w:pPr>
    <w:rPr>
      <w:rFonts w:ascii="Malgun Gothic" w:hAnsi="Malgun Gothic" w:cs="Times New Roman"/>
      <w:sz w:val="20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41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1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6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jkim@tcs-asia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tcs-as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llforpapers@tcs-asia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8C4D8-821F-4A57-80B2-942B9EB5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</dc:creator>
  <cp:lastModifiedBy>大川良文</cp:lastModifiedBy>
  <cp:revision>2</cp:revision>
  <cp:lastPrinted>2017-05-18T04:45:00Z</cp:lastPrinted>
  <dcterms:created xsi:type="dcterms:W3CDTF">2017-05-28T06:20:00Z</dcterms:created>
  <dcterms:modified xsi:type="dcterms:W3CDTF">2017-05-28T06:20:00Z</dcterms:modified>
</cp:coreProperties>
</file>