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09B1" w14:textId="77777777" w:rsidR="00D242DA" w:rsidRDefault="00B13793" w:rsidP="00756AC9">
      <w:pPr>
        <w:spacing w:line="276" w:lineRule="auto"/>
      </w:pPr>
      <w:r>
        <w:t>報告者</w:t>
      </w:r>
      <w:r>
        <w:rPr>
          <w:rFonts w:hint="eastAsia"/>
        </w:rPr>
        <w:t>：白映旻</w:t>
      </w:r>
    </w:p>
    <w:p w14:paraId="7ED5CD98" w14:textId="77777777" w:rsidR="00D242DA" w:rsidRDefault="00D242DA" w:rsidP="00756AC9">
      <w:pPr>
        <w:spacing w:line="276" w:lineRule="auto"/>
      </w:pPr>
    </w:p>
    <w:p w14:paraId="789A8227" w14:textId="19FC503C" w:rsidR="00B13793" w:rsidRDefault="00076BE7" w:rsidP="00D242DA">
      <w:pPr>
        <w:spacing w:line="276" w:lineRule="auto"/>
        <w:jc w:val="center"/>
        <w:rPr>
          <w:rFonts w:ascii="Times New Roman" w:hAnsi="Times New Roman" w:cs="Times New Roman"/>
        </w:rPr>
      </w:pPr>
      <w:r w:rsidRPr="00076BE7">
        <w:rPr>
          <w:rFonts w:ascii="Times New Roman" w:hAnsi="Times New Roman" w:cs="Times New Roman"/>
        </w:rPr>
        <w:t xml:space="preserve">The </w:t>
      </w:r>
      <w:r w:rsidR="004C4C0F">
        <w:rPr>
          <w:rFonts w:ascii="Times New Roman" w:hAnsi="Times New Roman" w:cs="Times New Roman"/>
        </w:rPr>
        <w:t>D</w:t>
      </w:r>
      <w:r w:rsidRPr="00076BE7">
        <w:rPr>
          <w:rFonts w:ascii="Times New Roman" w:hAnsi="Times New Roman" w:cs="Times New Roman"/>
        </w:rPr>
        <w:t xml:space="preserve">eterminants of </w:t>
      </w:r>
      <w:r w:rsidR="004C4C0F">
        <w:rPr>
          <w:rFonts w:ascii="Times New Roman" w:hAnsi="Times New Roman" w:cs="Times New Roman"/>
        </w:rPr>
        <w:t>P</w:t>
      </w:r>
      <w:r w:rsidRPr="00076BE7">
        <w:rPr>
          <w:rFonts w:ascii="Times New Roman" w:hAnsi="Times New Roman" w:cs="Times New Roman"/>
        </w:rPr>
        <w:t xml:space="preserve">articipation in </w:t>
      </w:r>
      <w:r w:rsidR="004C4C0F">
        <w:rPr>
          <w:rFonts w:ascii="Times New Roman" w:hAnsi="Times New Roman" w:cs="Times New Roman"/>
        </w:rPr>
        <w:t>G</w:t>
      </w:r>
      <w:r w:rsidRPr="00076BE7">
        <w:rPr>
          <w:rFonts w:ascii="Times New Roman" w:hAnsi="Times New Roman" w:cs="Times New Roman"/>
        </w:rPr>
        <w:t xml:space="preserve">lobal </w:t>
      </w:r>
      <w:r w:rsidR="004C4C0F">
        <w:rPr>
          <w:rFonts w:ascii="Times New Roman" w:hAnsi="Times New Roman" w:cs="Times New Roman"/>
        </w:rPr>
        <w:t>V</w:t>
      </w:r>
      <w:r w:rsidRPr="00076BE7">
        <w:rPr>
          <w:rFonts w:ascii="Times New Roman" w:hAnsi="Times New Roman" w:cs="Times New Roman"/>
        </w:rPr>
        <w:t xml:space="preserve">alue </w:t>
      </w:r>
      <w:r w:rsidR="004C4C0F">
        <w:rPr>
          <w:rFonts w:ascii="Times New Roman" w:hAnsi="Times New Roman" w:cs="Times New Roman"/>
        </w:rPr>
        <w:t>C</w:t>
      </w:r>
      <w:r w:rsidRPr="00076BE7">
        <w:rPr>
          <w:rFonts w:ascii="Times New Roman" w:hAnsi="Times New Roman" w:cs="Times New Roman"/>
        </w:rPr>
        <w:t>hains</w:t>
      </w:r>
      <w:r w:rsidR="00ED102E">
        <w:rPr>
          <w:rFonts w:ascii="Times New Roman" w:hAnsi="Times New Roman" w:cs="Times New Roman"/>
        </w:rPr>
        <w:t>:</w:t>
      </w:r>
      <w:r w:rsidR="00C41B16">
        <w:rPr>
          <w:rFonts w:ascii="Times New Roman" w:hAnsi="Times New Roman" w:cs="Times New Roman"/>
        </w:rPr>
        <w:t xml:space="preserve"> A</w:t>
      </w:r>
      <w:r w:rsidRPr="00076BE7">
        <w:rPr>
          <w:rFonts w:ascii="Times New Roman" w:hAnsi="Times New Roman" w:cs="Times New Roman"/>
        </w:rPr>
        <w:t xml:space="preserve"> </w:t>
      </w:r>
      <w:r w:rsidR="006818BF">
        <w:rPr>
          <w:rFonts w:ascii="Times New Roman" w:hAnsi="Times New Roman" w:cs="Times New Roman"/>
        </w:rPr>
        <w:t>C</w:t>
      </w:r>
      <w:r w:rsidR="00C41B16" w:rsidRPr="00076BE7">
        <w:rPr>
          <w:rFonts w:ascii="Times New Roman" w:hAnsi="Times New Roman" w:cs="Times New Roman"/>
        </w:rPr>
        <w:t>ross</w:t>
      </w:r>
      <w:r w:rsidR="00C41B16">
        <w:rPr>
          <w:rFonts w:ascii="Times New Roman" w:hAnsi="Times New Roman" w:cs="Times New Roman"/>
        </w:rPr>
        <w:t>-</w:t>
      </w:r>
      <w:r w:rsidR="006818BF">
        <w:rPr>
          <w:rFonts w:ascii="Times New Roman" w:hAnsi="Times New Roman" w:cs="Times New Roman"/>
        </w:rPr>
        <w:t>C</w:t>
      </w:r>
      <w:r w:rsidR="00C41B16" w:rsidRPr="00076BE7">
        <w:rPr>
          <w:rFonts w:ascii="Times New Roman" w:hAnsi="Times New Roman" w:cs="Times New Roman"/>
        </w:rPr>
        <w:t xml:space="preserve">ountry </w:t>
      </w:r>
      <w:r w:rsidR="006818BF">
        <w:rPr>
          <w:rFonts w:ascii="Times New Roman" w:hAnsi="Times New Roman" w:cs="Times New Roman"/>
        </w:rPr>
        <w:t>F</w:t>
      </w:r>
      <w:r w:rsidRPr="00076BE7">
        <w:rPr>
          <w:rFonts w:ascii="Times New Roman" w:hAnsi="Times New Roman" w:cs="Times New Roman"/>
        </w:rPr>
        <w:t xml:space="preserve">irm </w:t>
      </w:r>
      <w:r w:rsidR="006818BF">
        <w:rPr>
          <w:rFonts w:ascii="Times New Roman" w:hAnsi="Times New Roman" w:cs="Times New Roman"/>
        </w:rPr>
        <w:t>L</w:t>
      </w:r>
      <w:r w:rsidRPr="00076BE7">
        <w:rPr>
          <w:rFonts w:ascii="Times New Roman" w:hAnsi="Times New Roman" w:cs="Times New Roman"/>
        </w:rPr>
        <w:t xml:space="preserve">evel </w:t>
      </w:r>
      <w:r w:rsidR="006818BF">
        <w:rPr>
          <w:rFonts w:ascii="Times New Roman" w:hAnsi="Times New Roman" w:cs="Times New Roman"/>
        </w:rPr>
        <w:t>A</w:t>
      </w:r>
      <w:r w:rsidRPr="00076BE7">
        <w:rPr>
          <w:rFonts w:ascii="Times New Roman" w:hAnsi="Times New Roman" w:cs="Times New Roman"/>
        </w:rPr>
        <w:t>nalysis</w:t>
      </w:r>
    </w:p>
    <w:p w14:paraId="7F9EDF9D" w14:textId="78C6DDC1" w:rsidR="00E64879" w:rsidRPr="00D242DA" w:rsidRDefault="005569B6" w:rsidP="00D242DA">
      <w:pPr>
        <w:spacing w:line="276" w:lineRule="auto"/>
        <w:jc w:val="center"/>
      </w:pPr>
      <w:proofErr w:type="spellStart"/>
      <w:r w:rsidRPr="005569B6">
        <w:t>Shujiro</w:t>
      </w:r>
      <w:proofErr w:type="spellEnd"/>
      <w:r w:rsidRPr="005569B6">
        <w:t xml:space="preserve"> URATA and </w:t>
      </w:r>
      <w:proofErr w:type="spellStart"/>
      <w:r w:rsidRPr="005569B6">
        <w:t>Youngmin</w:t>
      </w:r>
      <w:proofErr w:type="spellEnd"/>
      <w:r w:rsidRPr="005569B6">
        <w:t xml:space="preserve"> BAEK</w:t>
      </w:r>
    </w:p>
    <w:p w14:paraId="4512C9F2" w14:textId="77777777" w:rsidR="00B13793" w:rsidRDefault="00B13793" w:rsidP="00756AC9">
      <w:pPr>
        <w:spacing w:line="276" w:lineRule="auto"/>
        <w:rPr>
          <w:rFonts w:ascii="Times New Roman" w:hAnsi="Times New Roman" w:cs="Times New Roman"/>
        </w:rPr>
      </w:pPr>
    </w:p>
    <w:p w14:paraId="1D5B06D8" w14:textId="6153D1EA" w:rsidR="00762574" w:rsidRDefault="00E808DC" w:rsidP="00D242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GVCs (G</w:t>
      </w:r>
      <w:r w:rsidRPr="006E070C">
        <w:rPr>
          <w:rFonts w:ascii="Times New Roman" w:hAnsi="Times New Roman" w:cs="Times New Roman"/>
        </w:rPr>
        <w:t xml:space="preserve">lobal </w:t>
      </w:r>
      <w:r>
        <w:rPr>
          <w:rFonts w:ascii="Times New Roman" w:hAnsi="Times New Roman" w:cs="Times New Roman"/>
        </w:rPr>
        <w:t>V</w:t>
      </w:r>
      <w:r w:rsidRPr="006E070C">
        <w:rPr>
          <w:rFonts w:ascii="Times New Roman" w:hAnsi="Times New Roman" w:cs="Times New Roman"/>
        </w:rPr>
        <w:t xml:space="preserve">alue </w:t>
      </w:r>
      <w:r>
        <w:rPr>
          <w:rFonts w:ascii="Times New Roman" w:hAnsi="Times New Roman" w:cs="Times New Roman"/>
        </w:rPr>
        <w:t>C</w:t>
      </w:r>
      <w:r w:rsidRPr="006E070C">
        <w:rPr>
          <w:rFonts w:ascii="Times New Roman" w:hAnsi="Times New Roman" w:cs="Times New Roman"/>
        </w:rPr>
        <w:t>hain</w:t>
      </w:r>
      <w:r>
        <w:rPr>
          <w:rFonts w:ascii="Times New Roman" w:hAnsi="Times New Roman" w:cs="Times New Roman"/>
        </w:rPr>
        <w:t>s)</w:t>
      </w:r>
      <w:r w:rsidR="00D74E56">
        <w:rPr>
          <w:rFonts w:ascii="Times New Roman" w:hAnsi="Times New Roman" w:cs="Times New Roman"/>
        </w:rPr>
        <w:t xml:space="preserve"> have contributed significantly to economic growth of many countries. </w:t>
      </w:r>
      <w:r w:rsidR="00D74E56" w:rsidRPr="00FF6E40">
        <w:rPr>
          <w:rFonts w:ascii="Times New Roman" w:hAnsi="Times New Roman" w:cs="Times New Roman"/>
        </w:rPr>
        <w:t>Recognizing th</w:t>
      </w:r>
      <w:r w:rsidR="00D74E56">
        <w:rPr>
          <w:rFonts w:ascii="Times New Roman" w:hAnsi="Times New Roman" w:cs="Times New Roman"/>
        </w:rPr>
        <w:t xml:space="preserve">is point, we examine </w:t>
      </w:r>
      <w:r w:rsidR="00D74E56" w:rsidRPr="00FF6E40">
        <w:rPr>
          <w:rFonts w:ascii="Times New Roman" w:hAnsi="Times New Roman" w:cs="Times New Roman"/>
        </w:rPr>
        <w:t xml:space="preserve">the determinants of </w:t>
      </w:r>
      <w:r>
        <w:rPr>
          <w:rFonts w:ascii="Times New Roman" w:hAnsi="Times New Roman" w:cs="Times New Roman"/>
        </w:rPr>
        <w:t xml:space="preserve">GVCs participation </w:t>
      </w:r>
      <w:r w:rsidR="00D74E56" w:rsidRPr="00FF6E40">
        <w:rPr>
          <w:rFonts w:ascii="Times New Roman" w:hAnsi="Times New Roman" w:cs="Times New Roman"/>
        </w:rPr>
        <w:t>of the firms</w:t>
      </w:r>
      <w:r w:rsidR="00756AC9">
        <w:rPr>
          <w:rFonts w:ascii="Times New Roman" w:hAnsi="Times New Roman" w:cs="Times New Roman"/>
        </w:rPr>
        <w:t xml:space="preserve">. </w:t>
      </w:r>
      <w:r w:rsidR="00D74E56" w:rsidRPr="00FF6E40">
        <w:rPr>
          <w:rFonts w:ascii="Times New Roman" w:hAnsi="Times New Roman" w:cs="Times New Roman"/>
        </w:rPr>
        <w:t xml:space="preserve">Such a study would contribute not only to deepening our understanding of </w:t>
      </w:r>
      <w:r w:rsidR="00F52B65" w:rsidRPr="00F52B65">
        <w:rPr>
          <w:rFonts w:ascii="Times New Roman" w:hAnsi="Times New Roman" w:cs="Times New Roman" w:hint="eastAsia"/>
        </w:rPr>
        <w:t>t</w:t>
      </w:r>
      <w:r w:rsidR="00F52B65" w:rsidRPr="00F52B65">
        <w:rPr>
          <w:rFonts w:ascii="Times New Roman" w:hAnsi="Times New Roman" w:cs="Times New Roman"/>
        </w:rPr>
        <w:t xml:space="preserve">he </w:t>
      </w:r>
      <w:r w:rsidR="00D74E56" w:rsidRPr="00FF6E40">
        <w:rPr>
          <w:rFonts w:ascii="Times New Roman" w:hAnsi="Times New Roman" w:cs="Times New Roman"/>
        </w:rPr>
        <w:t>mechanism</w:t>
      </w:r>
      <w:r w:rsidR="008833FA">
        <w:rPr>
          <w:rFonts w:ascii="Times New Roman" w:hAnsi="Times New Roman" w:cs="Times New Roman"/>
        </w:rPr>
        <w:t xml:space="preserve"> of participation in GVCs</w:t>
      </w:r>
      <w:r w:rsidR="00D74E56" w:rsidRPr="00FF6E40">
        <w:rPr>
          <w:rFonts w:ascii="Times New Roman" w:hAnsi="Times New Roman" w:cs="Times New Roman"/>
        </w:rPr>
        <w:t xml:space="preserve"> but also to the formul</w:t>
      </w:r>
      <w:bookmarkStart w:id="0" w:name="_GoBack"/>
      <w:bookmarkEnd w:id="0"/>
      <w:r w:rsidR="00D74E56" w:rsidRPr="00FF6E40">
        <w:rPr>
          <w:rFonts w:ascii="Times New Roman" w:hAnsi="Times New Roman" w:cs="Times New Roman"/>
        </w:rPr>
        <w:t>ation of trade policies by the governments. In the analysis, which uses firm-level data, we consider possible impacts of firm characteristics</w:t>
      </w:r>
      <w:r w:rsidR="00756AC9">
        <w:rPr>
          <w:rFonts w:ascii="Times New Roman" w:hAnsi="Times New Roman" w:cs="Times New Roman"/>
        </w:rPr>
        <w:t xml:space="preserve"> including</w:t>
      </w:r>
      <w:r w:rsidR="00D74E56" w:rsidRPr="00FF6E40">
        <w:rPr>
          <w:rFonts w:ascii="Times New Roman" w:hAnsi="Times New Roman" w:cs="Times New Roman"/>
        </w:rPr>
        <w:t xml:space="preserve"> the size, ownership, age, financial status, technological capability, human resources, and others, as well as policies, which include financial assistance, technical assistance, and marketing assistance. </w:t>
      </w:r>
      <w:proofErr w:type="gramStart"/>
      <w:r w:rsidR="00D74E56" w:rsidRPr="00FF6E40">
        <w:rPr>
          <w:rFonts w:ascii="Times New Roman" w:hAnsi="Times New Roman" w:cs="Times New Roman"/>
        </w:rPr>
        <w:t>In particular,</w:t>
      </w:r>
      <w:r w:rsidR="00756AC9">
        <w:rPr>
          <w:rFonts w:ascii="Times New Roman" w:hAnsi="Times New Roman" w:cs="Times New Roman"/>
        </w:rPr>
        <w:t xml:space="preserve"> </w:t>
      </w:r>
      <w:r w:rsidR="00D74E56" w:rsidRPr="00FF6E40">
        <w:rPr>
          <w:rFonts w:ascii="Times New Roman" w:hAnsi="Times New Roman" w:cs="Times New Roman"/>
        </w:rPr>
        <w:t>we</w:t>
      </w:r>
      <w:proofErr w:type="gramEnd"/>
      <w:r w:rsidR="00D74E56" w:rsidRPr="00FF6E40">
        <w:rPr>
          <w:rFonts w:ascii="Times New Roman" w:hAnsi="Times New Roman" w:cs="Times New Roman"/>
        </w:rPr>
        <w:t xml:space="preserve"> are interested in assessing the impacts of financial constraints </w:t>
      </w:r>
      <w:r w:rsidR="00D74E56">
        <w:rPr>
          <w:rFonts w:ascii="Times New Roman" w:hAnsi="Times New Roman" w:cs="Times New Roman"/>
        </w:rPr>
        <w:t>on</w:t>
      </w:r>
      <w:r w:rsidR="00D74E56" w:rsidRPr="00FF6E40">
        <w:rPr>
          <w:rFonts w:ascii="Times New Roman" w:hAnsi="Times New Roman" w:cs="Times New Roman"/>
        </w:rPr>
        <w:t xml:space="preserve"> </w:t>
      </w:r>
      <w:r w:rsidR="00CB76E5">
        <w:rPr>
          <w:rFonts w:ascii="Times New Roman" w:hAnsi="Times New Roman" w:cs="Times New Roman"/>
        </w:rPr>
        <w:t>GVC</w:t>
      </w:r>
      <w:r w:rsidR="00987B19">
        <w:rPr>
          <w:rFonts w:ascii="Times New Roman" w:hAnsi="Times New Roman" w:cs="Times New Roman"/>
        </w:rPr>
        <w:t>s</w:t>
      </w:r>
      <w:r w:rsidR="00D74E56" w:rsidRPr="00FF6E40">
        <w:rPr>
          <w:rFonts w:ascii="Times New Roman" w:hAnsi="Times New Roman" w:cs="Times New Roman"/>
        </w:rPr>
        <w:t xml:space="preserve"> behavior. </w:t>
      </w:r>
    </w:p>
    <w:p w14:paraId="51345D28" w14:textId="77777777" w:rsidR="006E070C" w:rsidRDefault="006E070C" w:rsidP="00756AC9">
      <w:pPr>
        <w:spacing w:line="276" w:lineRule="auto"/>
        <w:rPr>
          <w:rFonts w:ascii="Times New Roman" w:hAnsi="Times New Roman" w:cs="Times New Roman"/>
        </w:rPr>
      </w:pPr>
    </w:p>
    <w:p w14:paraId="34A13C17" w14:textId="77777777" w:rsidR="00FC7BF7" w:rsidRPr="00216723" w:rsidRDefault="00FC7BF7" w:rsidP="00756AC9">
      <w:pPr>
        <w:spacing w:line="276" w:lineRule="auto"/>
      </w:pPr>
    </w:p>
    <w:sectPr w:rsidR="00FC7BF7" w:rsidRPr="00216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56"/>
    <w:rsid w:val="00076BE7"/>
    <w:rsid w:val="00216723"/>
    <w:rsid w:val="00463F0B"/>
    <w:rsid w:val="00475242"/>
    <w:rsid w:val="004C4C0F"/>
    <w:rsid w:val="005251FA"/>
    <w:rsid w:val="005569B6"/>
    <w:rsid w:val="006818BF"/>
    <w:rsid w:val="00695F9E"/>
    <w:rsid w:val="006A09DD"/>
    <w:rsid w:val="006E070C"/>
    <w:rsid w:val="00756AC9"/>
    <w:rsid w:val="00762574"/>
    <w:rsid w:val="00846E87"/>
    <w:rsid w:val="008833FA"/>
    <w:rsid w:val="00987B19"/>
    <w:rsid w:val="009F0CB4"/>
    <w:rsid w:val="00B13793"/>
    <w:rsid w:val="00C41B16"/>
    <w:rsid w:val="00CA110C"/>
    <w:rsid w:val="00CB76E5"/>
    <w:rsid w:val="00CD72E1"/>
    <w:rsid w:val="00D242DA"/>
    <w:rsid w:val="00D3180F"/>
    <w:rsid w:val="00D74E56"/>
    <w:rsid w:val="00E64879"/>
    <w:rsid w:val="00E808DC"/>
    <w:rsid w:val="00ED102E"/>
    <w:rsid w:val="00F52B65"/>
    <w:rsid w:val="00FC7BF7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64B5C"/>
  <w15:chartTrackingRefBased/>
  <w15:docId w15:val="{3CFEB3CD-4257-4F46-B32A-5A8435D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Urata Shujiro</dc:creator>
  <cp:keywords/>
  <dc:description/>
  <cp:lastModifiedBy>BAEK YOUNGMIN</cp:lastModifiedBy>
  <cp:revision>5</cp:revision>
  <dcterms:created xsi:type="dcterms:W3CDTF">2019-11-19T08:13:00Z</dcterms:created>
  <dcterms:modified xsi:type="dcterms:W3CDTF">2019-11-19T08:18:00Z</dcterms:modified>
</cp:coreProperties>
</file>