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752F" w14:textId="19B6C2EB" w:rsidR="00557F10" w:rsidRPr="005B111B" w:rsidRDefault="00557F10" w:rsidP="00557F10">
      <w:pPr>
        <w:widowControl/>
        <w:jc w:val="center"/>
        <w:rPr>
          <w:rFonts w:ascii="Times New Roman" w:eastAsia="ＭＳ Ｐゴシック" w:hAnsi="Times New Roman"/>
          <w:kern w:val="0"/>
          <w:sz w:val="24"/>
        </w:rPr>
      </w:pPr>
      <w:r w:rsidRPr="00E12BFF">
        <w:rPr>
          <w:rFonts w:ascii="Times New Roman" w:eastAsia="ＭＳ Ｐゴシック" w:hAnsi="Times New Roman"/>
          <w:kern w:val="0"/>
          <w:sz w:val="24"/>
        </w:rPr>
        <w:t>The Values of Export Promotion: A Case of Canton Fair</w:t>
      </w:r>
      <w:r>
        <w:rPr>
          <w:rFonts w:ascii="Times New Roman" w:eastAsia="ＭＳ Ｐゴシック" w:hAnsi="Times New Roman" w:hint="eastAsia"/>
          <w:kern w:val="0"/>
          <w:sz w:val="24"/>
        </w:rPr>
        <w:t xml:space="preserve"> </w:t>
      </w:r>
      <w:r w:rsidRPr="00E12BFF">
        <w:rPr>
          <w:rFonts w:ascii="Times New Roman" w:eastAsia="ＭＳ Ｐゴシック" w:hAnsi="Times New Roman"/>
          <w:kern w:val="0"/>
          <w:sz w:val="24"/>
        </w:rPr>
        <w:t>during the SARS Epidemic</w:t>
      </w:r>
    </w:p>
    <w:p w14:paraId="39FE70C7" w14:textId="77777777" w:rsidR="00557F10" w:rsidRPr="00D13C9D" w:rsidRDefault="00557F10" w:rsidP="00557F10">
      <w:pPr>
        <w:jc w:val="center"/>
        <w:rPr>
          <w:rFonts w:ascii="Times New Roman" w:eastAsiaTheme="minorEastAsia" w:hAnsi="Times New Roman"/>
          <w:b/>
          <w:bCs/>
          <w:sz w:val="20"/>
          <w:szCs w:val="20"/>
        </w:rPr>
      </w:pPr>
    </w:p>
    <w:p w14:paraId="713960ED" w14:textId="77777777" w:rsidR="00557F10" w:rsidRPr="00332128" w:rsidRDefault="00557F10" w:rsidP="00557F10">
      <w:pPr>
        <w:jc w:val="center"/>
        <w:outlineLvl w:val="0"/>
        <w:rPr>
          <w:rFonts w:ascii="Times New Roman" w:eastAsiaTheme="minorEastAsia" w:hAnsi="Times New Roman"/>
          <w:sz w:val="20"/>
          <w:szCs w:val="20"/>
        </w:rPr>
      </w:pPr>
      <w:proofErr w:type="spellStart"/>
      <w:r>
        <w:rPr>
          <w:rFonts w:ascii="Times New Roman" w:eastAsiaTheme="minorEastAsia" w:hAnsi="Times New Roman"/>
          <w:sz w:val="20"/>
          <w:szCs w:val="20"/>
        </w:rPr>
        <w:t>Xue</w:t>
      </w:r>
      <w:proofErr w:type="spellEnd"/>
      <w:r>
        <w:rPr>
          <w:rFonts w:ascii="Times New Roman" w:eastAsiaTheme="minorEastAsia" w:hAnsi="Times New Roman"/>
          <w:sz w:val="20"/>
          <w:szCs w:val="20"/>
        </w:rPr>
        <w:t xml:space="preserve"> Bai (Brock University)</w:t>
      </w:r>
    </w:p>
    <w:p w14:paraId="41484DBF" w14:textId="77777777" w:rsidR="00557F10" w:rsidRDefault="00557F10" w:rsidP="00557F10">
      <w:pPr>
        <w:jc w:val="center"/>
        <w:rPr>
          <w:rFonts w:ascii="Times New Roman" w:eastAsiaTheme="minorEastAsia" w:hAnsi="Times New Roman"/>
          <w:sz w:val="20"/>
          <w:szCs w:val="20"/>
        </w:rPr>
      </w:pPr>
      <w:r>
        <w:rPr>
          <w:rFonts w:ascii="Times New Roman" w:eastAsiaTheme="minorEastAsia" w:hAnsi="Times New Roman"/>
          <w:sz w:val="20"/>
          <w:szCs w:val="20"/>
        </w:rPr>
        <w:t>Hong Ma (Tsinghua University)</w:t>
      </w:r>
    </w:p>
    <w:p w14:paraId="0DDB76BA" w14:textId="67CBF9C6" w:rsidR="00557F10" w:rsidRPr="00332128" w:rsidRDefault="00557F10" w:rsidP="00557F10">
      <w:pPr>
        <w:jc w:val="center"/>
        <w:rPr>
          <w:rFonts w:ascii="Times New Roman" w:eastAsiaTheme="minorEastAsia" w:hAnsi="Times New Roman"/>
          <w:sz w:val="20"/>
          <w:szCs w:val="20"/>
        </w:rPr>
      </w:pPr>
      <w:r>
        <w:rPr>
          <w:rFonts w:ascii="Times New Roman" w:eastAsiaTheme="minorEastAsia" w:hAnsi="Times New Roman" w:hint="eastAsia"/>
          <w:sz w:val="20"/>
          <w:szCs w:val="20"/>
        </w:rPr>
        <w:t>R</w:t>
      </w:r>
      <w:r>
        <w:rPr>
          <w:rFonts w:ascii="Times New Roman" w:eastAsiaTheme="minorEastAsia" w:hAnsi="Times New Roman"/>
          <w:sz w:val="20"/>
          <w:szCs w:val="20"/>
        </w:rPr>
        <w:t>yo Makioka (Hokkaido University)</w:t>
      </w:r>
    </w:p>
    <w:p w14:paraId="376664FC" w14:textId="77777777" w:rsidR="00557F10" w:rsidRPr="00332128" w:rsidRDefault="00557F10" w:rsidP="00557F10">
      <w:pPr>
        <w:rPr>
          <w:rFonts w:ascii="Times New Roman" w:eastAsiaTheme="minorEastAsia" w:hAnsi="Times New Roman"/>
          <w:b/>
          <w:bCs/>
          <w:sz w:val="20"/>
          <w:szCs w:val="20"/>
        </w:rPr>
      </w:pPr>
    </w:p>
    <w:p w14:paraId="6E3CDFDA" w14:textId="77777777" w:rsidR="00557F10" w:rsidRPr="006F7956" w:rsidRDefault="00557F10" w:rsidP="00105752">
      <w:pPr>
        <w:jc w:val="center"/>
        <w:outlineLvl w:val="0"/>
        <w:rPr>
          <w:rFonts w:ascii="Times New Roman" w:eastAsiaTheme="minorEastAsia" w:hAnsi="Times New Roman"/>
          <w:sz w:val="20"/>
          <w:szCs w:val="20"/>
        </w:rPr>
      </w:pPr>
      <w:r w:rsidRPr="00332128">
        <w:rPr>
          <w:rFonts w:ascii="Times New Roman" w:eastAsiaTheme="minorEastAsia" w:hAnsi="Times New Roman"/>
          <w:sz w:val="20"/>
          <w:szCs w:val="20"/>
        </w:rPr>
        <w:t>Abstract</w:t>
      </w:r>
    </w:p>
    <w:p w14:paraId="306492E6" w14:textId="77777777" w:rsidR="00557F10" w:rsidRPr="00332128" w:rsidRDefault="00557F10" w:rsidP="00557F10">
      <w:pPr>
        <w:ind w:left="600" w:right="671"/>
        <w:rPr>
          <w:rFonts w:ascii="Times New Roman" w:eastAsiaTheme="minorEastAsia" w:hAnsi="Times New Roman"/>
          <w:sz w:val="20"/>
          <w:szCs w:val="20"/>
        </w:rPr>
      </w:pPr>
      <w:r w:rsidRPr="00960437">
        <w:rPr>
          <w:rFonts w:ascii="Times New Roman" w:hAnsi="Times New Roman"/>
          <w:sz w:val="18"/>
          <w:szCs w:val="18"/>
        </w:rPr>
        <w:t>Epidemic, such as the current COVID-19 pandemic, prevents people from contacting directly and increases information frictions and searching costs between firms. This paper analyzes the effects of attending the Chinese Export Commodity Fairs (the Canton fair) during the Severe Acute Respiratory Syndrome (SARS) on Chinese exports, using information on exhibitors attended the fair and the Chinese custom data. We utilize the random-shock nature of the SARS epidemic and a difference-in-differences approach to solve selection issues. The results show that there were negative effects of attending the Canton fair during the SARS epidemic on the extensive margins of exports, compared to attending it during the non-SARS periods. Furthermore, the effect is larger for non-trading and small firms, thus suggesting that the effect is through higher information frictions during the epidemic.</w:t>
      </w:r>
    </w:p>
    <w:p w14:paraId="6B8561B0" w14:textId="697D4333" w:rsidR="00B441C8" w:rsidRDefault="00B441C8"/>
    <w:p w14:paraId="0587FD88" w14:textId="444F125E" w:rsidR="00557F10" w:rsidRDefault="00557F10"/>
    <w:p w14:paraId="28808800" w14:textId="5A7D3C3F" w:rsidR="00557F10" w:rsidRPr="00557F10" w:rsidRDefault="00557F10" w:rsidP="00557F10">
      <w:pPr>
        <w:jc w:val="center"/>
        <w:rPr>
          <w:rFonts w:ascii="游明朝" w:eastAsia="游明朝" w:hAnsi="游明朝"/>
          <w:b/>
          <w:bCs/>
          <w:sz w:val="24"/>
        </w:rPr>
      </w:pPr>
      <w:r w:rsidRPr="00557F10">
        <w:rPr>
          <w:rFonts w:ascii="游明朝" w:eastAsia="游明朝" w:hAnsi="游明朝" w:hint="eastAsia"/>
          <w:b/>
          <w:sz w:val="24"/>
        </w:rPr>
        <w:t>輸出支援の価値：SARS下での広州交易会のケース</w:t>
      </w:r>
    </w:p>
    <w:p w14:paraId="08114168" w14:textId="77777777" w:rsidR="00557F10" w:rsidRDefault="00557F10" w:rsidP="00557F10">
      <w:pPr>
        <w:jc w:val="center"/>
        <w:rPr>
          <w:rFonts w:ascii="Times New Roman" w:eastAsiaTheme="minorEastAsia" w:hAnsi="Times New Roman"/>
          <w:sz w:val="20"/>
          <w:szCs w:val="20"/>
        </w:rPr>
      </w:pPr>
    </w:p>
    <w:p w14:paraId="22E105FF" w14:textId="117D1EBF" w:rsidR="00557F10" w:rsidRDefault="00557F10" w:rsidP="00557F10">
      <w:pPr>
        <w:jc w:val="center"/>
        <w:rPr>
          <w:rFonts w:ascii="Times New Roman" w:eastAsiaTheme="minorEastAsia" w:hAnsi="Times New Roman"/>
          <w:sz w:val="20"/>
          <w:szCs w:val="20"/>
        </w:rPr>
      </w:pPr>
      <w:proofErr w:type="spellStart"/>
      <w:r>
        <w:rPr>
          <w:rFonts w:ascii="Times New Roman" w:eastAsiaTheme="minorEastAsia" w:hAnsi="Times New Roman" w:hint="eastAsia"/>
          <w:sz w:val="20"/>
          <w:szCs w:val="20"/>
        </w:rPr>
        <w:t>Xue</w:t>
      </w:r>
      <w:proofErr w:type="spellEnd"/>
      <w:r>
        <w:rPr>
          <w:rFonts w:ascii="Times New Roman" w:eastAsiaTheme="minorEastAsia" w:hAnsi="Times New Roman" w:hint="eastAsia"/>
          <w:sz w:val="20"/>
          <w:szCs w:val="20"/>
        </w:rPr>
        <w:t xml:space="preserve"> Bai</w:t>
      </w:r>
      <w:r w:rsidRPr="00332128">
        <w:rPr>
          <w:rFonts w:ascii="Times New Roman" w:eastAsiaTheme="minorEastAsia" w:hAnsi="Times New Roman" w:hint="eastAsia"/>
          <w:sz w:val="20"/>
          <w:szCs w:val="20"/>
        </w:rPr>
        <w:t>（</w:t>
      </w:r>
      <w:r>
        <w:rPr>
          <w:rFonts w:ascii="Times New Roman" w:eastAsiaTheme="minorEastAsia" w:hAnsi="Times New Roman" w:hint="eastAsia"/>
          <w:sz w:val="20"/>
          <w:szCs w:val="20"/>
        </w:rPr>
        <w:t>ブロック大学</w:t>
      </w:r>
      <w:r w:rsidRPr="00332128">
        <w:rPr>
          <w:rFonts w:ascii="Times New Roman" w:eastAsiaTheme="minorEastAsia" w:hAnsi="Times New Roman" w:hint="eastAsia"/>
          <w:sz w:val="20"/>
          <w:szCs w:val="20"/>
        </w:rPr>
        <w:t>）</w:t>
      </w:r>
    </w:p>
    <w:p w14:paraId="2DAFBDD0" w14:textId="77777777" w:rsidR="00557F10" w:rsidRDefault="00557F10" w:rsidP="00557F10">
      <w:pPr>
        <w:jc w:val="center"/>
        <w:rPr>
          <w:rFonts w:ascii="Times New Roman" w:eastAsiaTheme="minorEastAsia" w:hAnsi="Times New Roman"/>
          <w:sz w:val="20"/>
          <w:szCs w:val="20"/>
        </w:rPr>
      </w:pPr>
      <w:r>
        <w:rPr>
          <w:rFonts w:ascii="Times New Roman" w:eastAsiaTheme="minorEastAsia" w:hAnsi="Times New Roman" w:hint="eastAsia"/>
          <w:sz w:val="20"/>
          <w:szCs w:val="20"/>
        </w:rPr>
        <w:t>Hong Ma</w:t>
      </w:r>
      <w:r>
        <w:rPr>
          <w:rFonts w:ascii="Times New Roman" w:eastAsiaTheme="minorEastAsia" w:hAnsi="Times New Roman" w:hint="eastAsia"/>
          <w:sz w:val="20"/>
          <w:szCs w:val="20"/>
        </w:rPr>
        <w:t>（清華大学）</w:t>
      </w:r>
    </w:p>
    <w:p w14:paraId="60912F13" w14:textId="4310653B" w:rsidR="00557F10" w:rsidRPr="00557F10" w:rsidRDefault="00557F10" w:rsidP="00557F10">
      <w:pPr>
        <w:jc w:val="center"/>
        <w:rPr>
          <w:rFonts w:ascii="Times New Roman" w:eastAsiaTheme="minorEastAsia" w:hAnsi="Times New Roman"/>
          <w:sz w:val="20"/>
          <w:szCs w:val="20"/>
        </w:rPr>
      </w:pPr>
      <w:r>
        <w:rPr>
          <w:rFonts w:ascii="Times New Roman" w:eastAsiaTheme="minorEastAsia" w:hAnsi="Times New Roman" w:hint="eastAsia"/>
          <w:sz w:val="20"/>
          <w:szCs w:val="20"/>
        </w:rPr>
        <w:t>牧岡　亮（北海道大学）</w:t>
      </w:r>
    </w:p>
    <w:p w14:paraId="56954038" w14:textId="77777777" w:rsidR="00557F10" w:rsidRDefault="00557F10"/>
    <w:p w14:paraId="2869F151" w14:textId="101AFB5A" w:rsidR="00557F10" w:rsidRPr="00557F10" w:rsidRDefault="00557F10" w:rsidP="00557F10">
      <w:pPr>
        <w:jc w:val="center"/>
        <w:rPr>
          <w:rFonts w:asciiTheme="minorHAnsi" w:eastAsiaTheme="minorHAnsi" w:hAnsiTheme="minorHAnsi"/>
          <w:sz w:val="20"/>
          <w:szCs w:val="20"/>
        </w:rPr>
      </w:pPr>
      <w:r w:rsidRPr="00557F10">
        <w:rPr>
          <w:rFonts w:asciiTheme="minorHAnsi" w:eastAsiaTheme="minorHAnsi" w:hAnsiTheme="minorHAnsi" w:hint="eastAsia"/>
          <w:sz w:val="20"/>
          <w:szCs w:val="20"/>
        </w:rPr>
        <w:t>要旨</w:t>
      </w:r>
    </w:p>
    <w:p w14:paraId="64BDFEF5" w14:textId="3AFE2313" w:rsidR="00557F10" w:rsidRPr="00557F10" w:rsidRDefault="00557F10">
      <w:r w:rsidRPr="00F43D57">
        <w:rPr>
          <w:rFonts w:ascii="Times New Roman" w:eastAsiaTheme="minorEastAsia" w:hAnsi="Times New Roman" w:hint="eastAsia"/>
          <w:sz w:val="20"/>
          <w:szCs w:val="20"/>
        </w:rPr>
        <w:t>現在の</w:t>
      </w:r>
      <w:r w:rsidRPr="00F43D57">
        <w:rPr>
          <w:rFonts w:ascii="Times New Roman" w:eastAsiaTheme="minorEastAsia" w:hAnsi="Times New Roman" w:hint="eastAsia"/>
          <w:sz w:val="20"/>
          <w:szCs w:val="20"/>
        </w:rPr>
        <w:t>COVID-19</w:t>
      </w:r>
      <w:r w:rsidRPr="00F43D57">
        <w:rPr>
          <w:rFonts w:ascii="Times New Roman" w:eastAsiaTheme="minorEastAsia" w:hAnsi="Times New Roman" w:hint="eastAsia"/>
          <w:sz w:val="20"/>
          <w:szCs w:val="20"/>
        </w:rPr>
        <w:t>などの感染症の流行は、人々が直接接触することを妨げ、企業間の情報の摩擦とサーチコストを増加させる。本研究では、中国の輸出展示会である広州交易会に参加した出展者の情報と中国の税関統計を使用して、重症急性呼吸器症候群（</w:t>
      </w:r>
      <w:r w:rsidRPr="00F43D57">
        <w:rPr>
          <w:rFonts w:ascii="Times New Roman" w:eastAsiaTheme="minorEastAsia" w:hAnsi="Times New Roman" w:hint="eastAsia"/>
          <w:sz w:val="20"/>
          <w:szCs w:val="20"/>
        </w:rPr>
        <w:t>SARS</w:t>
      </w:r>
      <w:r w:rsidRPr="00F43D57">
        <w:rPr>
          <w:rFonts w:ascii="Times New Roman" w:eastAsiaTheme="minorEastAsia" w:hAnsi="Times New Roman" w:hint="eastAsia"/>
          <w:sz w:val="20"/>
          <w:szCs w:val="20"/>
        </w:rPr>
        <w:t>）流行下に同展示会に参加した企業の、輸出行動に対する影響を分析した。企業の展示会への選抜の問題を解決するために、</w:t>
      </w:r>
      <w:r w:rsidRPr="00F43D57">
        <w:rPr>
          <w:rFonts w:ascii="Times New Roman" w:eastAsiaTheme="minorEastAsia" w:hAnsi="Times New Roman" w:hint="eastAsia"/>
          <w:sz w:val="20"/>
          <w:szCs w:val="20"/>
        </w:rPr>
        <w:t>SARS</w:t>
      </w:r>
      <w:r w:rsidRPr="00F43D57">
        <w:rPr>
          <w:rFonts w:ascii="Times New Roman" w:eastAsiaTheme="minorEastAsia" w:hAnsi="Times New Roman" w:hint="eastAsia"/>
          <w:sz w:val="20"/>
          <w:szCs w:val="20"/>
        </w:rPr>
        <w:t>の流行を自然実験として、差の差推定法を用いて分析した。その結果、</w:t>
      </w:r>
      <w:r w:rsidRPr="00F43D57">
        <w:rPr>
          <w:rFonts w:ascii="Times New Roman" w:eastAsiaTheme="minorEastAsia" w:hAnsi="Times New Roman" w:hint="eastAsia"/>
          <w:sz w:val="20"/>
          <w:szCs w:val="20"/>
        </w:rPr>
        <w:t>SARS</w:t>
      </w:r>
      <w:r w:rsidRPr="00F43D57">
        <w:rPr>
          <w:rFonts w:ascii="Times New Roman" w:eastAsiaTheme="minorEastAsia" w:hAnsi="Times New Roman" w:hint="eastAsia"/>
          <w:sz w:val="20"/>
          <w:szCs w:val="20"/>
        </w:rPr>
        <w:t>流行下に広州交易会に参加した場合、</w:t>
      </w:r>
      <w:r w:rsidRPr="00F43D57">
        <w:rPr>
          <w:rFonts w:ascii="Times New Roman" w:eastAsiaTheme="minorEastAsia" w:hAnsi="Times New Roman" w:hint="eastAsia"/>
          <w:sz w:val="20"/>
          <w:szCs w:val="20"/>
        </w:rPr>
        <w:t>SARS</w:t>
      </w:r>
      <w:r w:rsidRPr="00F43D57">
        <w:rPr>
          <w:rFonts w:ascii="Times New Roman" w:eastAsiaTheme="minorEastAsia" w:hAnsi="Times New Roman" w:hint="eastAsia"/>
          <w:sz w:val="20"/>
          <w:szCs w:val="20"/>
        </w:rPr>
        <w:t>期以外の期間に展示会に参加した場合と比較して、企業の輸出相手国数に対して負の影響があったことがわかった。さらにその負の影響は、情報障壁がより高いと考えられる非貿易企業や中小企業の方が大きいため、その影響が情報障壁を通じたものであることを示唆している。</w:t>
      </w:r>
    </w:p>
    <w:sectPr w:rsidR="00557F10" w:rsidRPr="00557F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F903" w14:textId="77777777" w:rsidR="00F72A3A" w:rsidRDefault="00F72A3A" w:rsidP="00557F10">
      <w:r>
        <w:separator/>
      </w:r>
    </w:p>
  </w:endnote>
  <w:endnote w:type="continuationSeparator" w:id="0">
    <w:p w14:paraId="486A471E" w14:textId="77777777" w:rsidR="00F72A3A" w:rsidRDefault="00F72A3A" w:rsidP="0055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1325" w14:textId="77777777" w:rsidR="00F72A3A" w:rsidRDefault="00F72A3A" w:rsidP="00557F10">
      <w:r>
        <w:separator/>
      </w:r>
    </w:p>
  </w:footnote>
  <w:footnote w:type="continuationSeparator" w:id="0">
    <w:p w14:paraId="7105E0B1" w14:textId="77777777" w:rsidR="00F72A3A" w:rsidRDefault="00F72A3A" w:rsidP="00557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57"/>
    <w:rsid w:val="00001457"/>
    <w:rsid w:val="00105752"/>
    <w:rsid w:val="00277C35"/>
    <w:rsid w:val="00557F10"/>
    <w:rsid w:val="007E3955"/>
    <w:rsid w:val="00B441C8"/>
    <w:rsid w:val="00F72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BE7387"/>
  <w15:chartTrackingRefBased/>
  <w15:docId w15:val="{93651186-02EA-4A1C-8E6A-246A90EB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57F10"/>
  </w:style>
  <w:style w:type="paragraph" w:styleId="a5">
    <w:name w:val="footer"/>
    <w:basedOn w:val="a"/>
    <w:link w:val="a6"/>
    <w:uiPriority w:val="99"/>
    <w:unhideWhenUsed/>
    <w:rsid w:val="00557F1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57F10"/>
  </w:style>
  <w:style w:type="paragraph" w:styleId="a7">
    <w:name w:val="footnote text"/>
    <w:basedOn w:val="a"/>
    <w:link w:val="a8"/>
    <w:semiHidden/>
    <w:rsid w:val="00557F10"/>
    <w:pPr>
      <w:snapToGrid w:val="0"/>
      <w:jc w:val="left"/>
    </w:pPr>
  </w:style>
  <w:style w:type="character" w:customStyle="1" w:styleId="a8">
    <w:name w:val="脚注文字列 (文字)"/>
    <w:basedOn w:val="a0"/>
    <w:link w:val="a7"/>
    <w:semiHidden/>
    <w:rsid w:val="00557F10"/>
    <w:rPr>
      <w:rFonts w:ascii="Century" w:eastAsia="ＭＳ 明朝" w:hAnsi="Century" w:cs="Times New Roman"/>
      <w:szCs w:val="24"/>
    </w:rPr>
  </w:style>
  <w:style w:type="character" w:styleId="a9">
    <w:name w:val="footnote reference"/>
    <w:semiHidden/>
    <w:rsid w:val="00557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牧岡　亮</dc:creator>
  <cp:keywords/>
  <dc:description/>
  <cp:lastModifiedBy>守弘 蓬田</cp:lastModifiedBy>
  <cp:revision>2</cp:revision>
  <dcterms:created xsi:type="dcterms:W3CDTF">2022-05-20T09:19:00Z</dcterms:created>
  <dcterms:modified xsi:type="dcterms:W3CDTF">2022-05-20T09:19:00Z</dcterms:modified>
</cp:coreProperties>
</file>