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714D" w14:textId="7EB61A0B" w:rsidR="00677FB6" w:rsidRDefault="00677FB6" w:rsidP="00AF2C63">
      <w:r>
        <w:rPr>
          <w:rFonts w:hint="eastAsia"/>
        </w:rPr>
        <w:t>報告者：</w:t>
      </w:r>
      <w:r w:rsidR="00BA54E9" w:rsidRPr="00BA54E9">
        <w:rPr>
          <w:rFonts w:hint="eastAsia"/>
        </w:rPr>
        <w:t>川野祐司</w:t>
      </w:r>
      <w:r w:rsidR="007C61DE" w:rsidRPr="007C61DE">
        <w:rPr>
          <w:rFonts w:hint="eastAsia"/>
        </w:rPr>
        <w:t>（</w:t>
      </w:r>
      <w:r w:rsidR="00BA54E9">
        <w:rPr>
          <w:rFonts w:hint="eastAsia"/>
        </w:rPr>
        <w:t>東洋大学</w:t>
      </w:r>
      <w:r w:rsidR="007C61DE" w:rsidRPr="007C61DE">
        <w:rPr>
          <w:rFonts w:hint="eastAsia"/>
        </w:rPr>
        <w:t>）</w:t>
      </w:r>
    </w:p>
    <w:p w14:paraId="09839FFA" w14:textId="77777777" w:rsidR="00677FB6" w:rsidRDefault="00677FB6" w:rsidP="00AF2C63"/>
    <w:p w14:paraId="1180A8AC" w14:textId="1D596570" w:rsidR="00AF2C63" w:rsidRDefault="00AF2C63" w:rsidP="00AF2C63">
      <w:r>
        <w:rPr>
          <w:rFonts w:hint="eastAsia"/>
        </w:rPr>
        <w:t>論題：</w:t>
      </w:r>
      <w:r w:rsidR="00BA54E9" w:rsidRPr="00BA54E9">
        <w:rPr>
          <w:rFonts w:hint="eastAsia"/>
        </w:rPr>
        <w:t>デジタル通貨</w:t>
      </w:r>
      <w:r w:rsidR="00FD43EF">
        <w:rPr>
          <w:rFonts w:hint="eastAsia"/>
        </w:rPr>
        <w:t>―</w:t>
      </w:r>
      <w:r w:rsidR="00BA54E9" w:rsidRPr="00BA54E9">
        <w:rPr>
          <w:rFonts w:hint="eastAsia"/>
        </w:rPr>
        <w:t>理論から実践へ</w:t>
      </w:r>
      <w:r w:rsidR="00FD43EF">
        <w:rPr>
          <w:rFonts w:hint="eastAsia"/>
        </w:rPr>
        <w:t>―</w:t>
      </w:r>
    </w:p>
    <w:p w14:paraId="56E1D194" w14:textId="77777777" w:rsidR="00657A7D" w:rsidRPr="00AF2C63" w:rsidRDefault="00657A7D" w:rsidP="00AF2C63"/>
    <w:p w14:paraId="43160A8B" w14:textId="7C87839F" w:rsidR="00AF2C63" w:rsidRDefault="00AF2C63" w:rsidP="00AF2C63">
      <w:r>
        <w:rPr>
          <w:rFonts w:hint="eastAsia"/>
        </w:rPr>
        <w:t>報告言語：</w:t>
      </w:r>
      <w:r w:rsidR="00657A7D">
        <w:rPr>
          <w:rFonts w:hint="eastAsia"/>
        </w:rPr>
        <w:t>日本語</w:t>
      </w:r>
    </w:p>
    <w:p w14:paraId="3F9F56B4" w14:textId="77777777" w:rsidR="00AF2C63" w:rsidRDefault="00AF2C63" w:rsidP="00AF2C63"/>
    <w:p w14:paraId="6C95A1B0" w14:textId="77777777" w:rsidR="00BA54E9" w:rsidRDefault="00AF2C63" w:rsidP="00BA54E9">
      <w:r>
        <w:rPr>
          <w:rFonts w:hint="eastAsia"/>
        </w:rPr>
        <w:t>要旨：</w:t>
      </w:r>
      <w:r w:rsidR="00BA54E9">
        <w:rPr>
          <w:rFonts w:hint="eastAsia"/>
        </w:rPr>
        <w:t>デジタル通貨（</w:t>
      </w:r>
      <w:r w:rsidR="00BA54E9">
        <w:t>Central Bank Digital Currency：CBDC）には，銀行間で取引されるホールセール型と個人利用を想定したリテール型がある．ホールセール型はシンガポールなどで比較的早くから実証実験が進められてきたが，リテール型の開発は遅れていた．しかし，ビットコインなどの暗号通貨や民間企業のトークン（電子マネー）の普及が急速に進んでいることを受けて，リテール型のデジタル通貨の開発が進んだ．2020年にバハマでサンドドルが流通を始めるなど，デジタル通貨は実現可能性を議論する段階から，具体的</w:t>
      </w:r>
      <w:r w:rsidR="00BA54E9">
        <w:rPr>
          <w:rFonts w:hint="eastAsia"/>
        </w:rPr>
        <w:t>な導入方法や経済に与える影響を議論する段階に移っている．</w:t>
      </w:r>
    </w:p>
    <w:p w14:paraId="5C1FC505" w14:textId="4368D02D" w:rsidR="006F2EDC" w:rsidRDefault="00BA54E9" w:rsidP="00BA54E9">
      <w:pPr>
        <w:ind w:firstLineChars="100" w:firstLine="210"/>
      </w:pPr>
      <w:r>
        <w:rPr>
          <w:rFonts w:hint="eastAsia"/>
        </w:rPr>
        <w:t>本報告では，リテール型のデジタル通貨を取り上げ，各国での利用状況や課題を見ていく．</w:t>
      </w:r>
      <w:r>
        <w:t>DLT（分散型台帳技術）の活用，大量のデータ処理，安全対策，デバイスの選定，銀行の役割などデジタル通貨の導入に向けて克服すべき課題は多い．本報告ではいくつかのポイントに絞って各国の取り組みを見た後に，日本の取り組みを見ていく．最後にデジタル通貨が普及した社会はどのように変わるのか検討する．</w:t>
      </w:r>
    </w:p>
    <w:sectPr w:rsidR="006F2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CB87" w14:textId="77777777" w:rsidR="00C9258F" w:rsidRDefault="00C9258F" w:rsidP="00657A7D">
      <w:r>
        <w:separator/>
      </w:r>
    </w:p>
  </w:endnote>
  <w:endnote w:type="continuationSeparator" w:id="0">
    <w:p w14:paraId="7D82DCAB" w14:textId="77777777" w:rsidR="00C9258F" w:rsidRDefault="00C9258F" w:rsidP="0065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7C1C" w14:textId="77777777" w:rsidR="00C9258F" w:rsidRDefault="00C9258F" w:rsidP="00657A7D">
      <w:r>
        <w:separator/>
      </w:r>
    </w:p>
  </w:footnote>
  <w:footnote w:type="continuationSeparator" w:id="0">
    <w:p w14:paraId="5FCB6447" w14:textId="77777777" w:rsidR="00C9258F" w:rsidRDefault="00C9258F" w:rsidP="0065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3"/>
    <w:rsid w:val="00164BCA"/>
    <w:rsid w:val="00657A7D"/>
    <w:rsid w:val="00677FB6"/>
    <w:rsid w:val="006F2EDC"/>
    <w:rsid w:val="007C61DE"/>
    <w:rsid w:val="00AF2C63"/>
    <w:rsid w:val="00B46610"/>
    <w:rsid w:val="00BA54E9"/>
    <w:rsid w:val="00C57CCF"/>
    <w:rsid w:val="00C9258F"/>
    <w:rsid w:val="00FD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5727E0"/>
  <w15:chartTrackingRefBased/>
  <w15:docId w15:val="{6D407E43-4B3B-4A35-B8D1-6158A9F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A7D"/>
    <w:pPr>
      <w:tabs>
        <w:tab w:val="center" w:pos="4252"/>
        <w:tab w:val="right" w:pos="8504"/>
      </w:tabs>
      <w:snapToGrid w:val="0"/>
    </w:pPr>
  </w:style>
  <w:style w:type="character" w:customStyle="1" w:styleId="a4">
    <w:name w:val="ヘッダー (文字)"/>
    <w:basedOn w:val="a0"/>
    <w:link w:val="a3"/>
    <w:uiPriority w:val="99"/>
    <w:rsid w:val="00657A7D"/>
  </w:style>
  <w:style w:type="paragraph" w:styleId="a5">
    <w:name w:val="footer"/>
    <w:basedOn w:val="a"/>
    <w:link w:val="a6"/>
    <w:uiPriority w:val="99"/>
    <w:unhideWhenUsed/>
    <w:rsid w:val="00657A7D"/>
    <w:pPr>
      <w:tabs>
        <w:tab w:val="center" w:pos="4252"/>
        <w:tab w:val="right" w:pos="8504"/>
      </w:tabs>
      <w:snapToGrid w:val="0"/>
    </w:pPr>
  </w:style>
  <w:style w:type="character" w:customStyle="1" w:styleId="a6">
    <w:name w:val="フッター (文字)"/>
    <w:basedOn w:val="a0"/>
    <w:link w:val="a5"/>
    <w:uiPriority w:val="99"/>
    <w:rsid w:val="0065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kurokawa.yoshi@gmail.com</dc:creator>
  <cp:keywords/>
  <dc:description/>
  <cp:lastModifiedBy>kurokawa.yoshi@gmail.com</cp:lastModifiedBy>
  <cp:revision>3</cp:revision>
  <dcterms:created xsi:type="dcterms:W3CDTF">2021-11-21T15:11:00Z</dcterms:created>
  <dcterms:modified xsi:type="dcterms:W3CDTF">2021-11-21T15:12:00Z</dcterms:modified>
</cp:coreProperties>
</file>